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793C" w:rsidRPr="00F22C78" w:rsidRDefault="00A405AD" w:rsidP="00F0793C">
      <w:pPr>
        <w:shd w:val="clear" w:color="auto" w:fill="FFFFFF"/>
        <w:spacing w:after="60"/>
        <w:ind w:firstLine="4"/>
        <w:jc w:val="both"/>
        <w:rPr>
          <w:rFonts w:ascii="Tahoma" w:hAnsi="Tahoma" w:cs="Tahoma"/>
          <w:b/>
          <w:bCs/>
          <w:color w:val="2F2F2F"/>
          <w:sz w:val="18"/>
          <w:szCs w:val="18"/>
        </w:rPr>
      </w:pPr>
      <w:r w:rsidRPr="00F22C78">
        <w:rPr>
          <w:rFonts w:ascii="Tahoma" w:hAnsi="Tahoma" w:cs="Tahoma"/>
          <w:b/>
          <w:bCs/>
          <w:color w:val="2F2F2F"/>
          <w:sz w:val="18"/>
          <w:szCs w:val="18"/>
        </w:rPr>
        <w:t>MODELO DE LA PÓLIZA DE FIANZA PARA GARANTIZAR, EL CUMPLIMIENTO DEL CONTRATO DE: OBRA PÚBLICA</w:t>
      </w:r>
    </w:p>
    <w:p w:rsidR="00F0793C" w:rsidRPr="00F22C78" w:rsidRDefault="00F0793C"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(AFIANZADORA O ASEGURADORA)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DENOMINACIÓN SOCIAL: __________.</w:t>
      </w:r>
      <w:r w:rsidRPr="00F22C78">
        <w:rPr>
          <w:rFonts w:ascii="Tahoma" w:hAnsi="Tahoma" w:cs="Tahoma"/>
          <w:color w:val="2F2F2F"/>
          <w:sz w:val="18"/>
          <w:szCs w:val="18"/>
        </w:rPr>
        <w:t> EN LO SUCESIVO (LA </w:t>
      </w:r>
      <w:r w:rsidRPr="00F22C78">
        <w:rPr>
          <w:rFonts w:ascii="Tahoma" w:hAnsi="Tahoma" w:cs="Tahoma"/>
          <w:b/>
          <w:bCs/>
          <w:color w:val="FF0000"/>
          <w:sz w:val="18"/>
          <w:szCs w:val="18"/>
        </w:rPr>
        <w:t>"AFIANZADORA" O LA "ASEGURADORA"</w:t>
      </w:r>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DOMICILIO: __________________.</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AUTORIZACIÓN DEL GOBIERNO FEDERAL PARA OPERAR: _________ </w:t>
      </w:r>
      <w:r w:rsidRPr="00F22C78">
        <w:rPr>
          <w:rFonts w:ascii="Tahoma" w:hAnsi="Tahoma" w:cs="Tahoma"/>
          <w:color w:val="2F2F2F"/>
          <w:sz w:val="18"/>
          <w:szCs w:val="18"/>
        </w:rPr>
        <w:t>(NÚMERO DE OFICIO Y FECHA)</w:t>
      </w:r>
    </w:p>
    <w:p w:rsidR="00F0793C" w:rsidRPr="00F22C78" w:rsidRDefault="00A405AD" w:rsidP="00F0793C">
      <w:pPr>
        <w:shd w:val="clear" w:color="auto" w:fill="FFFFFF"/>
        <w:spacing w:after="60"/>
        <w:ind w:firstLine="4"/>
        <w:jc w:val="both"/>
        <w:rPr>
          <w:rFonts w:ascii="Tahoma" w:hAnsi="Tahoma" w:cs="Tahoma"/>
          <w:color w:val="2F5496" w:themeColor="accent1" w:themeShade="BF"/>
          <w:sz w:val="18"/>
          <w:szCs w:val="18"/>
        </w:rPr>
      </w:pPr>
      <w:r w:rsidRPr="00F22C78">
        <w:rPr>
          <w:rFonts w:ascii="Tahoma" w:hAnsi="Tahoma" w:cs="Tahoma"/>
          <w:color w:val="2F5496" w:themeColor="accent1" w:themeShade="BF"/>
          <w:sz w:val="18"/>
          <w:szCs w:val="18"/>
        </w:rPr>
        <w:t>___________________________________________________________________________________________________</w:t>
      </w:r>
    </w:p>
    <w:p w:rsidR="002E0D7F" w:rsidRPr="00F22C78" w:rsidRDefault="002E0D7F"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22C78">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BENEFICIARIA:</w:t>
      </w:r>
      <w:r w:rsidRPr="00F22C78">
        <w:rPr>
          <w:rFonts w:ascii="Tahoma" w:hAnsi="Tahoma" w:cs="Tahoma"/>
          <w:color w:val="2F2F2F"/>
          <w:sz w:val="18"/>
          <w:szCs w:val="18"/>
        </w:rPr>
        <w:t xml:space="preserve"> </w:t>
      </w:r>
      <w:r w:rsidRPr="00F22C78">
        <w:rPr>
          <w:rFonts w:ascii="Tahoma" w:hAnsi="Tahoma" w:cs="Tahoma"/>
          <w:b/>
          <w:bCs/>
          <w:color w:val="2F5496" w:themeColor="accent1" w:themeShade="BF"/>
          <w:sz w:val="18"/>
          <w:szCs w:val="18"/>
        </w:rPr>
        <w:t>TESORERÍA MUNICIPAL DEL MUNICIPIO DE SALINA CRUZ</w:t>
      </w:r>
      <w:r w:rsidRPr="00F22C78">
        <w:rPr>
          <w:rFonts w:ascii="Tahoma" w:hAnsi="Tahoma" w:cs="Tahoma"/>
          <w:color w:val="2F2F2F"/>
          <w:sz w:val="18"/>
          <w:szCs w:val="18"/>
        </w:rPr>
        <w:t>, EN LO SUCESIVO </w:t>
      </w:r>
      <w:r w:rsidRPr="00F22C78">
        <w:rPr>
          <w:rFonts w:ascii="Tahoma" w:hAnsi="Tahoma" w:cs="Tahoma"/>
          <w:b/>
          <w:bCs/>
          <w:color w:val="2F2F2F"/>
          <w:sz w:val="18"/>
          <w:szCs w:val="18"/>
        </w:rPr>
        <w:t>"LA BENEFICIARIA"</w:t>
      </w:r>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DOMICILIO: </w:t>
      </w:r>
      <w:r>
        <w:rPr>
          <w:rFonts w:ascii="Tahoma" w:hAnsi="Tahoma" w:cs="Tahoma"/>
          <w:b/>
          <w:bCs/>
          <w:color w:val="2F5496" w:themeColor="accent1" w:themeShade="BF"/>
          <w:sz w:val="18"/>
          <w:szCs w:val="18"/>
        </w:rPr>
        <w:t>PALACIO MUNICIPAL, CALLE ACAPULCO S/N, COL. CENTRO, SALINA CRUZ, OAX. C.P. 70600</w:t>
      </w:r>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EL MEDIO ELECTRÓNICO, POR EL CUAL SE PUEDA ENVIAR LA FIANZA A </w:t>
      </w:r>
      <w:r w:rsidRPr="00F22C78">
        <w:rPr>
          <w:rFonts w:ascii="Tahoma" w:hAnsi="Tahoma" w:cs="Tahoma"/>
          <w:b/>
          <w:bCs/>
          <w:color w:val="2F2F2F"/>
          <w:sz w:val="18"/>
          <w:szCs w:val="18"/>
        </w:rPr>
        <w:t>"LA CONTRATANTE"</w:t>
      </w:r>
      <w:r w:rsidRPr="00F22C78">
        <w:rPr>
          <w:rFonts w:ascii="Tahoma" w:hAnsi="Tahoma" w:cs="Tahoma"/>
          <w:color w:val="2F2F2F"/>
          <w:sz w:val="18"/>
          <w:szCs w:val="18"/>
        </w:rPr>
        <w:t> Y A </w:t>
      </w:r>
      <w:r w:rsidRPr="00F22C78">
        <w:rPr>
          <w:rFonts w:ascii="Tahoma" w:hAnsi="Tahoma" w:cs="Tahoma"/>
          <w:b/>
          <w:bCs/>
          <w:color w:val="2F2F2F"/>
          <w:sz w:val="18"/>
          <w:szCs w:val="18"/>
        </w:rPr>
        <w:t>"LA BENEFICIARIA"</w:t>
      </w:r>
      <w:r w:rsidRPr="00F22C78">
        <w:rPr>
          <w:rFonts w:ascii="Tahoma" w:hAnsi="Tahoma" w:cs="Tahoma"/>
          <w:color w:val="2F2F2F"/>
          <w:sz w:val="18"/>
          <w:szCs w:val="18"/>
        </w:rPr>
        <w:t xml:space="preserve">: </w:t>
      </w:r>
      <w:hyperlink r:id="rId4" w:history="1">
        <w:r>
          <w:rPr>
            <w:rStyle w:val="Hipervnculo"/>
            <w:rFonts w:ascii="Tahoma" w:hAnsi="Tahoma" w:cs="Tahoma"/>
            <w:b/>
            <w:bCs/>
            <w:color w:val="034990" w:themeColor="hyperlink" w:themeShade="BF"/>
            <w:sz w:val="18"/>
            <w:szCs w:val="18"/>
          </w:rPr>
          <w:t>SALINACRUZ@OAXACA.GOB.MX</w:t>
        </w:r>
      </w:hyperlink>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5496" w:themeColor="accent1" w:themeShade="BF"/>
          <w:sz w:val="18"/>
          <w:szCs w:val="18"/>
        </w:rPr>
      </w:pPr>
      <w:r w:rsidRPr="00F22C78">
        <w:rPr>
          <w:rFonts w:ascii="Tahoma" w:hAnsi="Tahoma" w:cs="Tahoma"/>
          <w:color w:val="2F5496" w:themeColor="accent1" w:themeShade="BF"/>
          <w:sz w:val="18"/>
          <w:szCs w:val="18"/>
        </w:rPr>
        <w:t>___________________________________________________________________________________________________</w:t>
      </w:r>
    </w:p>
    <w:p w:rsidR="00F0793C" w:rsidRPr="00F22C78" w:rsidRDefault="00F0793C"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FIADO (S): </w:t>
      </w:r>
      <w:r w:rsidR="0087735D">
        <w:rPr>
          <w:rFonts w:ascii="Tahoma" w:hAnsi="Tahoma" w:cs="Tahoma"/>
          <w:b/>
          <w:bCs/>
          <w:color w:val="2F5496" w:themeColor="accent1" w:themeShade="BF"/>
          <w:sz w:val="18"/>
          <w:szCs w:val="18"/>
        </w:rPr>
        <w:t>_________________ (</w:t>
      </w:r>
      <w:r w:rsidR="0087735D" w:rsidRPr="00B66327">
        <w:rPr>
          <w:rFonts w:ascii="Tahoma" w:hAnsi="Tahoma" w:cs="Tahoma"/>
          <w:b/>
          <w:bCs/>
          <w:color w:val="2F5496" w:themeColor="accent1" w:themeShade="BF"/>
          <w:sz w:val="18"/>
          <w:szCs w:val="18"/>
        </w:rPr>
        <w:t>NOMBRE O DENOMINACIÓN SOCIA</w:t>
      </w:r>
      <w:r w:rsidR="0087735D">
        <w:rPr>
          <w:rFonts w:ascii="Tahoma" w:hAnsi="Tahoma" w:cs="Tahoma"/>
          <w:b/>
          <w:bCs/>
          <w:color w:val="2F5496" w:themeColor="accent1" w:themeShade="BF"/>
          <w:sz w:val="18"/>
          <w:szCs w:val="18"/>
        </w:rPr>
        <w:t>L)</w:t>
      </w:r>
    </w:p>
    <w:p w:rsidR="00F0793C" w:rsidRPr="00F22C78" w:rsidRDefault="0087735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NOMBRE O DENOMINACIÓN SOCIAL: </w:t>
      </w:r>
      <w:r>
        <w:rPr>
          <w:rFonts w:ascii="Tahoma" w:hAnsi="Tahoma" w:cs="Tahoma"/>
          <w:b/>
          <w:bCs/>
          <w:color w:val="2F2F2F"/>
          <w:sz w:val="18"/>
          <w:szCs w:val="18"/>
        </w:rPr>
        <w:t>(</w:t>
      </w:r>
      <w:r w:rsidRPr="00B66327">
        <w:rPr>
          <w:rFonts w:ascii="Tahoma" w:hAnsi="Tahoma" w:cs="Tahoma"/>
          <w:b/>
          <w:bCs/>
          <w:color w:val="2F5496" w:themeColor="accent1" w:themeShade="BF"/>
          <w:sz w:val="18"/>
          <w:szCs w:val="18"/>
        </w:rPr>
        <w:t>NOMBRE O DENOMINACIÓN SOCIA</w:t>
      </w:r>
      <w:r>
        <w:rPr>
          <w:rFonts w:ascii="Tahoma" w:hAnsi="Tahoma" w:cs="Tahoma"/>
          <w:b/>
          <w:bCs/>
          <w:color w:val="2F5496" w:themeColor="accent1" w:themeShade="BF"/>
          <w:sz w:val="18"/>
          <w:szCs w:val="18"/>
        </w:rPr>
        <w:t>L)</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RFC: </w:t>
      </w:r>
      <w:r w:rsidR="00B66327">
        <w:rPr>
          <w:rFonts w:ascii="Tahoma" w:hAnsi="Tahoma" w:cs="Tahoma"/>
          <w:b/>
          <w:bCs/>
          <w:color w:val="2F5496" w:themeColor="accent1" w:themeShade="BF"/>
          <w:sz w:val="18"/>
          <w:szCs w:val="18"/>
        </w:rPr>
        <w:t>_______________</w:t>
      </w:r>
      <w:r w:rsidRPr="00F22C78">
        <w:rPr>
          <w:rFonts w:ascii="Tahoma" w:hAnsi="Tahoma" w:cs="Tahoma"/>
          <w:b/>
          <w:bCs/>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DOMICILIO: </w:t>
      </w:r>
      <w:r w:rsidR="00B66327">
        <w:rPr>
          <w:rFonts w:ascii="Tahoma" w:hAnsi="Tahoma" w:cs="Tahoma"/>
          <w:b/>
          <w:bCs/>
          <w:color w:val="2F5496" w:themeColor="accent1" w:themeShade="BF"/>
          <w:sz w:val="18"/>
          <w:szCs w:val="18"/>
        </w:rPr>
        <w:t>___________________________________________________</w:t>
      </w:r>
      <w:r w:rsidRPr="00F22C78">
        <w:rPr>
          <w:rFonts w:ascii="Tahoma" w:hAnsi="Tahoma" w:cs="Tahoma"/>
          <w:b/>
          <w:bCs/>
          <w:color w:val="2F2F2F"/>
          <w:sz w:val="18"/>
          <w:szCs w:val="18"/>
        </w:rPr>
        <w:t>.</w:t>
      </w:r>
    </w:p>
    <w:p w:rsidR="002E0D7F" w:rsidRPr="00F22C78" w:rsidRDefault="00A405AD" w:rsidP="002E0D7F">
      <w:pPr>
        <w:shd w:val="clear" w:color="auto" w:fill="FFFFFF"/>
        <w:spacing w:after="60"/>
        <w:ind w:firstLine="4"/>
        <w:jc w:val="both"/>
        <w:rPr>
          <w:rFonts w:ascii="Tahoma" w:hAnsi="Tahoma" w:cs="Tahoma"/>
          <w:color w:val="2F5496" w:themeColor="accent1" w:themeShade="BF"/>
          <w:sz w:val="18"/>
          <w:szCs w:val="18"/>
        </w:rPr>
      </w:pPr>
      <w:r w:rsidRPr="00F22C78">
        <w:rPr>
          <w:rFonts w:ascii="Tahoma" w:hAnsi="Tahoma" w:cs="Tahoma"/>
          <w:color w:val="2F5496" w:themeColor="accent1" w:themeShade="BF"/>
          <w:sz w:val="18"/>
          <w:szCs w:val="18"/>
        </w:rPr>
        <w:t>___________________________________________________________________________________________________</w:t>
      </w:r>
    </w:p>
    <w:p w:rsidR="002E0D7F" w:rsidRPr="00F22C78" w:rsidRDefault="002E0D7F"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DATOS DE LA PÓLIZA: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NÚMERO: _________________________. </w:t>
      </w:r>
      <w:r w:rsidRPr="00F22C78">
        <w:rPr>
          <w:rFonts w:ascii="Tahoma" w:hAnsi="Tahoma" w:cs="Tahoma"/>
          <w:color w:val="2F2F2F"/>
          <w:sz w:val="18"/>
          <w:szCs w:val="18"/>
        </w:rPr>
        <w:t>(NÚMERO ASIGNADO POR LA </w:t>
      </w:r>
      <w:r w:rsidRPr="00B951DF">
        <w:rPr>
          <w:rFonts w:ascii="Tahoma" w:hAnsi="Tahoma" w:cs="Tahoma"/>
          <w:b/>
          <w:bCs/>
          <w:color w:val="FF0000"/>
          <w:sz w:val="18"/>
          <w:szCs w:val="18"/>
        </w:rPr>
        <w:t>"AFIANZADORA" O LA "ASEGURADORA"</w:t>
      </w:r>
      <w:r w:rsidRPr="00F22C78">
        <w:rPr>
          <w:rFonts w:ascii="Tahoma" w:hAnsi="Tahoma" w:cs="Tahoma"/>
          <w:color w:val="2F2F2F"/>
          <w:sz w:val="18"/>
          <w:szCs w:val="18"/>
        </w:rPr>
        <w:t>)</w:t>
      </w:r>
    </w:p>
    <w:p w:rsidR="00F0793C" w:rsidRPr="00F22C78" w:rsidRDefault="00CF17F5"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MONTO AFIANZADO: </w:t>
      </w:r>
      <w:r w:rsidRPr="00B951DF">
        <w:rPr>
          <w:rFonts w:ascii="Tahoma" w:hAnsi="Tahoma" w:cs="Tahoma"/>
          <w:b/>
          <w:bCs/>
          <w:color w:val="2F5496" w:themeColor="accent1" w:themeShade="BF"/>
          <w:sz w:val="18"/>
          <w:szCs w:val="18"/>
        </w:rPr>
        <w:t xml:space="preserve">$ </w:t>
      </w:r>
      <w:bookmarkStart w:id="0" w:name="_Hlk136277747"/>
      <w:r>
        <w:rPr>
          <w:rFonts w:ascii="Tahoma" w:hAnsi="Tahoma" w:cs="Tahoma"/>
          <w:b/>
          <w:bCs/>
          <w:color w:val="2F5496" w:themeColor="accent1" w:themeShade="BF"/>
          <w:sz w:val="18"/>
          <w:szCs w:val="18"/>
        </w:rPr>
        <w:t xml:space="preserve">___________________ </w:t>
      </w:r>
      <w:r w:rsidRPr="00B66327">
        <w:rPr>
          <w:rFonts w:ascii="Tahoma" w:hAnsi="Tahoma" w:cs="Tahoma"/>
          <w:b/>
          <w:bCs/>
          <w:color w:val="2F5496" w:themeColor="accent1" w:themeShade="BF"/>
          <w:sz w:val="18"/>
          <w:szCs w:val="18"/>
        </w:rPr>
        <w:t>(CON LETRA Y NÚMERO INCLUYENDO EL IVA</w:t>
      </w:r>
      <w:r w:rsidRPr="00B951DF">
        <w:rPr>
          <w:rFonts w:ascii="Tahoma" w:hAnsi="Tahoma" w:cs="Tahoma"/>
          <w:b/>
          <w:bCs/>
          <w:color w:val="2F5496" w:themeColor="accent1" w:themeShade="BF"/>
          <w:sz w:val="18"/>
          <w:szCs w:val="18"/>
        </w:rPr>
        <w:t>)</w:t>
      </w:r>
      <w:bookmarkEnd w:id="0"/>
      <w:r w:rsidRPr="00F22C78">
        <w:rPr>
          <w:rFonts w:ascii="Tahoma" w:hAnsi="Tahoma" w:cs="Tahoma"/>
          <w:color w:val="2F2F2F"/>
          <w:sz w:val="18"/>
          <w:szCs w:val="18"/>
        </w:rPr>
        <w:t xml:space="preserve">, </w:t>
      </w:r>
      <w:r>
        <w:rPr>
          <w:rFonts w:ascii="Tahoma" w:hAnsi="Tahoma" w:cs="Tahoma"/>
          <w:color w:val="2F2F2F"/>
          <w:sz w:val="18"/>
          <w:szCs w:val="18"/>
        </w:rPr>
        <w:t>INCLUYENDO EL IMPUESTO AL VALOR AGREGADO</w:t>
      </w:r>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MONEDA: </w:t>
      </w:r>
      <w:r w:rsidR="007B05FB">
        <w:rPr>
          <w:rFonts w:ascii="Tahoma" w:hAnsi="Tahoma" w:cs="Tahoma"/>
          <w:b/>
          <w:bCs/>
          <w:color w:val="2F5496" w:themeColor="accent1" w:themeShade="BF"/>
          <w:sz w:val="18"/>
          <w:szCs w:val="18"/>
        </w:rPr>
        <w:t>__________________</w:t>
      </w:r>
      <w:r w:rsidRPr="00F22C78">
        <w:rPr>
          <w:rFonts w:ascii="Tahoma" w:hAnsi="Tahoma" w:cs="Tahoma"/>
          <w:b/>
          <w:bCs/>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FECHA DE EXPEDICIÓN: </w:t>
      </w:r>
      <w:r w:rsidR="003979EA">
        <w:rPr>
          <w:rFonts w:ascii="Tahoma" w:hAnsi="Tahoma" w:cs="Tahoma"/>
          <w:b/>
          <w:bCs/>
          <w:color w:val="2F5496" w:themeColor="accent1" w:themeShade="BF"/>
          <w:sz w:val="18"/>
          <w:szCs w:val="18"/>
        </w:rPr>
        <w:t>_____________________</w:t>
      </w:r>
      <w:r w:rsidR="00CD3835">
        <w:rPr>
          <w:rFonts w:ascii="Tahoma" w:hAnsi="Tahoma" w:cs="Tahoma"/>
          <w:b/>
          <w:bCs/>
          <w:color w:val="2F5496" w:themeColor="accent1" w:themeShade="BF"/>
          <w:sz w:val="18"/>
          <w:szCs w:val="18"/>
        </w:rPr>
        <w:t>.</w:t>
      </w:r>
    </w:p>
    <w:p w:rsidR="00F0793C"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OBLIGACIÓN GARANTIZADA</w:t>
      </w:r>
      <w:r w:rsidRPr="00F22C78">
        <w:rPr>
          <w:rFonts w:ascii="Tahoma" w:hAnsi="Tahoma" w:cs="Tahoma"/>
          <w:color w:val="2F2F2F"/>
          <w:sz w:val="18"/>
          <w:szCs w:val="18"/>
        </w:rPr>
        <w:t>: EL CUMPLIMIENTO DE LAS OBLIGACIONES ESTIPULADAS EN EL CONTRATO EN LOS TÉRMINOS DE LA CLÁUSULA PRIMERA DE LA PRESENTE PÓLIZA DE FIANZA.</w:t>
      </w:r>
    </w:p>
    <w:p w:rsidR="00C768C9" w:rsidRPr="00F22C78" w:rsidRDefault="00C768C9" w:rsidP="00F0793C">
      <w:pPr>
        <w:shd w:val="clear" w:color="auto" w:fill="FFFFFF"/>
        <w:spacing w:after="60"/>
        <w:ind w:firstLine="4"/>
        <w:jc w:val="both"/>
        <w:rPr>
          <w:rFonts w:ascii="Tahoma" w:hAnsi="Tahoma" w:cs="Tahoma"/>
          <w:color w:val="2F2F2F"/>
          <w:sz w:val="18"/>
          <w:szCs w:val="18"/>
        </w:rPr>
      </w:pPr>
    </w:p>
    <w:p w:rsidR="00F0793C" w:rsidRPr="00F22C78" w:rsidRDefault="00A405AD" w:rsidP="00EF3AA1">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NATURALEZA DE LAS OBLIGACIONES</w:t>
      </w:r>
      <w:r w:rsidRPr="00F22C78">
        <w:rPr>
          <w:rFonts w:ascii="Tahoma" w:hAnsi="Tahoma" w:cs="Tahoma"/>
          <w:color w:val="2F2F2F"/>
          <w:sz w:val="18"/>
          <w:szCs w:val="18"/>
        </w:rPr>
        <w:t>: INDIVISIBLE DE CONFORMIDAD CON LO ESTIPULADO EN EL CONTRATO</w:t>
      </w:r>
      <w:r>
        <w:rPr>
          <w:rFonts w:ascii="Tahoma" w:hAnsi="Tahoma" w:cs="Tahoma"/>
          <w:color w:val="2F2F2F"/>
          <w:sz w:val="18"/>
          <w:szCs w:val="18"/>
        </w:rPr>
        <w:t>.</w:t>
      </w:r>
    </w:p>
    <w:p w:rsidR="00F0793C"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LA OBLIGACIÓN GARANTIZADA SERÁ INDIVISIBLE Y EN CASO DE PRESENTARSE ALGÚN INCUMPLIMIENTO SE HARÁ EFECTIVA POR EL MONTO TOTAL DE LAS OBLIGACIONES GARANTIZADAS.</w:t>
      </w:r>
    </w:p>
    <w:p w:rsidR="00F60758" w:rsidRPr="00F22C78" w:rsidRDefault="00F60758" w:rsidP="00F0793C">
      <w:pPr>
        <w:shd w:val="clear" w:color="auto" w:fill="FFFFFF"/>
        <w:spacing w:after="60"/>
        <w:ind w:firstLine="4"/>
        <w:jc w:val="both"/>
        <w:rPr>
          <w:rFonts w:ascii="Tahoma" w:hAnsi="Tahoma" w:cs="Tahoma"/>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DATOS DEL CONTRATO, EN LO SUCESIVO EL "CONTRATO":</w:t>
      </w:r>
      <w:r>
        <w:rPr>
          <w:rFonts w:ascii="Tahoma" w:hAnsi="Tahoma" w:cs="Tahoma"/>
          <w:b/>
          <w:bCs/>
          <w:color w:val="2F2F2F"/>
          <w:sz w:val="18"/>
          <w:szCs w:val="18"/>
        </w:rPr>
        <w:t xml:space="preserve"> </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NÚMERO ASIGNADO POR "LA CONTRATANTE": </w:t>
      </w:r>
      <w:r w:rsidR="00F60758">
        <w:rPr>
          <w:rFonts w:ascii="Tahoma" w:hAnsi="Tahoma" w:cs="Tahoma"/>
          <w:b/>
          <w:bCs/>
          <w:color w:val="2F5496" w:themeColor="accent1" w:themeShade="BF"/>
          <w:sz w:val="18"/>
          <w:szCs w:val="18"/>
        </w:rPr>
        <w:t>______________________________</w:t>
      </w:r>
      <w:r w:rsidRPr="00F22C78">
        <w:rPr>
          <w:rFonts w:ascii="Tahoma" w:hAnsi="Tahoma" w:cs="Tahoma"/>
          <w:b/>
          <w:bCs/>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OBJETO: </w:t>
      </w:r>
      <w:r w:rsidR="00CE6C9B">
        <w:rPr>
          <w:rFonts w:ascii="Tahoma" w:hAnsi="Tahoma" w:cs="Tahoma"/>
          <w:color w:val="2F2F2F"/>
          <w:sz w:val="18"/>
          <w:szCs w:val="18"/>
        </w:rPr>
        <w:t>_________________________________________</w:t>
      </w:r>
      <w:r w:rsidRPr="00F22C78">
        <w:rPr>
          <w:rFonts w:ascii="Tahoma" w:hAnsi="Tahoma" w:cs="Tahoma"/>
          <w:b/>
          <w:bCs/>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MONTO DEL CONTRATO: </w:t>
      </w:r>
      <w:r>
        <w:rPr>
          <w:rFonts w:ascii="Tahoma" w:hAnsi="Tahoma" w:cs="Tahoma"/>
          <w:b/>
          <w:bCs/>
          <w:color w:val="2F5496" w:themeColor="accent1" w:themeShade="BF"/>
          <w:sz w:val="18"/>
          <w:szCs w:val="18"/>
        </w:rPr>
        <w:t xml:space="preserve">$ </w:t>
      </w:r>
      <w:r w:rsidR="00794E44">
        <w:rPr>
          <w:rFonts w:ascii="Tahoma" w:hAnsi="Tahoma" w:cs="Tahoma"/>
          <w:b/>
          <w:bCs/>
          <w:color w:val="2F5496" w:themeColor="accent1" w:themeShade="BF"/>
          <w:sz w:val="18"/>
          <w:szCs w:val="18"/>
        </w:rPr>
        <w:t>____________________</w:t>
      </w:r>
      <w:r>
        <w:rPr>
          <w:rFonts w:ascii="Tahoma" w:hAnsi="Tahoma" w:cs="Tahoma"/>
          <w:b/>
          <w:bCs/>
          <w:color w:val="2F5496" w:themeColor="accent1" w:themeShade="BF"/>
          <w:sz w:val="18"/>
          <w:szCs w:val="18"/>
        </w:rPr>
        <w:t xml:space="preserve"> </w:t>
      </w:r>
      <w:r w:rsidR="00DE613A">
        <w:rPr>
          <w:rFonts w:ascii="Tahoma" w:hAnsi="Tahoma" w:cs="Tahoma"/>
          <w:b/>
          <w:bCs/>
          <w:color w:val="2F5496" w:themeColor="accent1" w:themeShade="BF"/>
          <w:sz w:val="18"/>
          <w:szCs w:val="18"/>
        </w:rPr>
        <w:t>(</w:t>
      </w:r>
      <w:r w:rsidR="00DE613A" w:rsidRPr="00DE613A">
        <w:rPr>
          <w:rFonts w:ascii="Tahoma" w:hAnsi="Tahoma" w:cs="Tahoma"/>
          <w:b/>
          <w:bCs/>
          <w:color w:val="2F5496" w:themeColor="accent1" w:themeShade="BF"/>
          <w:sz w:val="18"/>
          <w:szCs w:val="18"/>
        </w:rPr>
        <w:t>CON LETRA Y NÚMERO INCLUYENDO EL IVA</w:t>
      </w:r>
      <w:r>
        <w:rPr>
          <w:rFonts w:ascii="Tahoma" w:hAnsi="Tahoma" w:cs="Tahoma"/>
          <w:b/>
          <w:bCs/>
          <w:color w:val="2F5496" w:themeColor="accent1" w:themeShade="BF"/>
          <w:sz w:val="18"/>
          <w:szCs w:val="18"/>
        </w:rPr>
        <w:t>)</w:t>
      </w:r>
      <w:r w:rsidRPr="00F22C78">
        <w:rPr>
          <w:rFonts w:ascii="Tahoma" w:hAnsi="Tahoma" w:cs="Tahoma"/>
          <w:color w:val="2F2F2F"/>
          <w:sz w:val="18"/>
          <w:szCs w:val="18"/>
        </w:rPr>
        <w:t xml:space="preserve">, </w:t>
      </w:r>
      <w:r>
        <w:rPr>
          <w:rFonts w:ascii="Tahoma" w:hAnsi="Tahoma" w:cs="Tahoma"/>
          <w:color w:val="2F2F2F"/>
          <w:sz w:val="18"/>
          <w:szCs w:val="18"/>
        </w:rPr>
        <w:t>INCLUYENDO</w:t>
      </w:r>
      <w:r w:rsidRPr="00F22C78">
        <w:rPr>
          <w:rFonts w:ascii="Tahoma" w:hAnsi="Tahoma" w:cs="Tahoma"/>
          <w:color w:val="2F2F2F"/>
          <w:sz w:val="18"/>
          <w:szCs w:val="18"/>
        </w:rPr>
        <w:t xml:space="preserve"> IMPUESTO AL VALOR AGREGADO</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MONEDA: </w:t>
      </w:r>
      <w:r w:rsidR="004C5406">
        <w:rPr>
          <w:rFonts w:ascii="Tahoma" w:hAnsi="Tahoma" w:cs="Tahoma"/>
          <w:b/>
          <w:bCs/>
          <w:color w:val="2F5496" w:themeColor="accent1" w:themeShade="BF"/>
          <w:sz w:val="18"/>
          <w:szCs w:val="18"/>
        </w:rPr>
        <w:t>____________________</w:t>
      </w:r>
      <w:r w:rsidRPr="00F22C78">
        <w:rPr>
          <w:rFonts w:ascii="Tahoma" w:hAnsi="Tahoma" w:cs="Tahoma"/>
          <w:b/>
          <w:bCs/>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 xml:space="preserve">FECHA DE SUSCRIPCIÓN: </w:t>
      </w:r>
      <w:r w:rsidR="004C5406">
        <w:rPr>
          <w:rFonts w:ascii="Tahoma" w:hAnsi="Tahoma" w:cs="Tahoma"/>
          <w:b/>
          <w:bCs/>
          <w:color w:val="2F5496" w:themeColor="accent1" w:themeShade="BF"/>
          <w:sz w:val="18"/>
          <w:szCs w:val="18"/>
        </w:rPr>
        <w:t>______________________________</w:t>
      </w:r>
      <w:r w:rsidRPr="00F22C78">
        <w:rPr>
          <w:rFonts w:ascii="Tahoma" w:hAnsi="Tahoma" w:cs="Tahoma"/>
          <w:b/>
          <w:bCs/>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TIPO: </w:t>
      </w:r>
      <w:r w:rsidRPr="00F22C78">
        <w:rPr>
          <w:rFonts w:ascii="Tahoma" w:hAnsi="Tahoma" w:cs="Tahoma"/>
          <w:color w:val="2F2F2F"/>
          <w:sz w:val="18"/>
          <w:szCs w:val="18"/>
        </w:rPr>
        <w:t>OBRA PÚBLICA.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OBLIGACIÓN CONTRACTUAL PARA LA GARANTÍA DE CUMPLIMIENTO: </w:t>
      </w:r>
      <w:r w:rsidRPr="00F22C78">
        <w:rPr>
          <w:rFonts w:ascii="Tahoma" w:hAnsi="Tahoma" w:cs="Tahoma"/>
          <w:color w:val="2F2F2F"/>
          <w:sz w:val="18"/>
          <w:szCs w:val="18"/>
        </w:rPr>
        <w:t xml:space="preserve"> INDIVISIBLE, DE CONFORMIDAD CON LO ESTIPULADO EN EL CONTRATO</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PROCEDIMIENTO AL QUE SE SUJETARÁ LA PRESENTE PÓLIZA DE FIANZA PARA HACERLA EFECTIVA: </w:t>
      </w:r>
      <w:r w:rsidRPr="00F22C78">
        <w:rPr>
          <w:rFonts w:ascii="Tahoma" w:hAnsi="Tahoma" w:cs="Tahoma"/>
          <w:color w:val="2F2F2F"/>
          <w:sz w:val="18"/>
          <w:szCs w:val="18"/>
        </w:rPr>
        <w:t>EL PREVISTO EN EL ARTÍCULO 279 DE LA LEY DE INSTITUCIONES DE SEGUROS Y DE FIANZAS.</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COMPETENCIA Y JURISDICCIÓN: </w:t>
      </w:r>
      <w:r w:rsidRPr="00F22C78">
        <w:rPr>
          <w:rFonts w:ascii="Tahoma" w:hAnsi="Tahoma" w:cs="Tahoma"/>
          <w:color w:val="2F2F2F"/>
          <w:sz w:val="18"/>
          <w:szCs w:val="18"/>
        </w:rPr>
        <w:t>PARA TODO LO RELACIONADO CON LA PRESENTE PÓLIZA, EL FIADO, EL FIADOR Y CUALESQUIER</w:t>
      </w:r>
      <w:r>
        <w:rPr>
          <w:rFonts w:ascii="Tahoma" w:hAnsi="Tahoma" w:cs="Tahoma"/>
          <w:color w:val="2F2F2F"/>
          <w:sz w:val="18"/>
          <w:szCs w:val="18"/>
        </w:rPr>
        <w:t>A</w:t>
      </w:r>
      <w:r w:rsidRPr="00F22C78">
        <w:rPr>
          <w:rFonts w:ascii="Tahoma" w:hAnsi="Tahoma" w:cs="Tahoma"/>
          <w:color w:val="2F2F2F"/>
          <w:sz w:val="18"/>
          <w:szCs w:val="18"/>
        </w:rPr>
        <w:t xml:space="preserve"> OTRO OBLIGADO, ASÍ COMO </w:t>
      </w:r>
      <w:r w:rsidRPr="00EF3AA1">
        <w:rPr>
          <w:rFonts w:ascii="Tahoma" w:hAnsi="Tahoma" w:cs="Tahoma"/>
          <w:b/>
          <w:bCs/>
          <w:color w:val="2F2F2F"/>
          <w:sz w:val="18"/>
          <w:szCs w:val="18"/>
        </w:rPr>
        <w:t>"LA BENEFICIARIA"</w:t>
      </w:r>
      <w:r w:rsidRPr="00F22C78">
        <w:rPr>
          <w:rFonts w:ascii="Tahoma" w:hAnsi="Tahoma" w:cs="Tahoma"/>
          <w:color w:val="2F2F2F"/>
          <w:sz w:val="18"/>
          <w:szCs w:val="18"/>
        </w:rPr>
        <w:t xml:space="preserve">, SE SOMETERÁN A LA JURISDICCIÓN Y </w:t>
      </w:r>
      <w:r w:rsidRPr="00F22C78">
        <w:rPr>
          <w:rFonts w:ascii="Tahoma" w:hAnsi="Tahoma" w:cs="Tahoma"/>
          <w:color w:val="2F2F2F"/>
          <w:sz w:val="18"/>
          <w:szCs w:val="18"/>
        </w:rPr>
        <w:lastRenderedPageBreak/>
        <w:t>COMPETENCIA DE LOS TRIBUNALES</w:t>
      </w:r>
      <w:r w:rsidR="002C1DC5">
        <w:rPr>
          <w:rFonts w:ascii="Tahoma" w:hAnsi="Tahoma" w:cs="Tahoma"/>
          <w:color w:val="2F2F2F"/>
          <w:sz w:val="18"/>
          <w:szCs w:val="18"/>
        </w:rPr>
        <w:t xml:space="preserve"> DEL</w:t>
      </w:r>
      <w:r w:rsidRPr="00F22C78">
        <w:rPr>
          <w:rFonts w:ascii="Tahoma" w:hAnsi="Tahoma" w:cs="Tahoma"/>
          <w:color w:val="2F2F2F"/>
          <w:sz w:val="18"/>
          <w:szCs w:val="18"/>
        </w:rPr>
        <w:t xml:space="preserve"> </w:t>
      </w:r>
      <w:r>
        <w:rPr>
          <w:rFonts w:ascii="Tahoma" w:hAnsi="Tahoma" w:cs="Tahoma"/>
          <w:color w:val="2F2F2F"/>
          <w:sz w:val="18"/>
          <w:szCs w:val="18"/>
        </w:rPr>
        <w:t>FUERO COMÚN, CON RESIDENCIA EN LA CIUDAD DE OAXACA DE JUÁREZ, OAXACA</w:t>
      </w:r>
      <w:r w:rsidRPr="00F22C78">
        <w:rPr>
          <w:rFonts w:ascii="Tahoma" w:hAnsi="Tahoma" w:cs="Tahoma"/>
          <w:color w:val="2F2F2F"/>
          <w:sz w:val="18"/>
          <w:szCs w:val="18"/>
        </w:rPr>
        <w:t>, RENUNCIANDO AL FUERO QUE PUDIERA CORRESPONDERLE EN RAZÓN DE SU DOMICILIO O POR CUALQUIER OTRA CAUSA.</w:t>
      </w:r>
    </w:p>
    <w:p w:rsidR="00F0793C" w:rsidRPr="00F22C78" w:rsidRDefault="00A405AD" w:rsidP="00EB177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 xml:space="preserve">LA PRESENTE FIANZA SE EXPIDE DE CONFORMIDAD CON LO DISPUESTO POR LOS </w:t>
      </w:r>
      <w:r>
        <w:rPr>
          <w:rFonts w:ascii="Tahoma" w:hAnsi="Tahoma" w:cs="Tahoma"/>
          <w:color w:val="2F2F2F"/>
          <w:sz w:val="18"/>
          <w:szCs w:val="18"/>
        </w:rPr>
        <w:t>ARTÍCULO 37, FRACCIÓN II, DE LA LEY DE OBRAS PÚBLICAS Y SERVICIOS RELACIONADOS DEL ESTADO DE OAXACA</w:t>
      </w:r>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VALIDACIÓN DE LA FIANZA EN EL PORTAL DE INTERNET, DIRECCIÓN ELECTRÓNICA </w:t>
      </w:r>
      <w:r w:rsidRPr="00EB177C">
        <w:rPr>
          <w:rFonts w:ascii="Tahoma" w:hAnsi="Tahoma" w:cs="Tahoma"/>
          <w:b/>
          <w:bCs/>
          <w:color w:val="2F2F2F"/>
          <w:sz w:val="18"/>
          <w:szCs w:val="18"/>
          <w:u w:val="single"/>
        </w:rPr>
        <w:t>WWW.AMIG.ORG.MX</w:t>
      </w:r>
    </w:p>
    <w:p w:rsidR="00F0793C" w:rsidRPr="00EB177C" w:rsidRDefault="00A405AD" w:rsidP="00EB177C">
      <w:pPr>
        <w:shd w:val="clear" w:color="auto" w:fill="FFFFFF"/>
        <w:spacing w:after="60"/>
        <w:ind w:firstLine="4"/>
        <w:rPr>
          <w:rFonts w:ascii="Tahoma" w:hAnsi="Tahoma" w:cs="Tahoma"/>
          <w:b/>
          <w:bCs/>
          <w:color w:val="2F5496" w:themeColor="accent1" w:themeShade="BF"/>
          <w:sz w:val="18"/>
          <w:szCs w:val="18"/>
        </w:rPr>
      </w:pPr>
      <w:r w:rsidRPr="00EB177C">
        <w:rPr>
          <w:rFonts w:ascii="Tahoma" w:hAnsi="Tahoma" w:cs="Tahoma"/>
          <w:b/>
          <w:bCs/>
          <w:color w:val="2F5496" w:themeColor="accent1" w:themeShade="BF"/>
          <w:sz w:val="18"/>
          <w:szCs w:val="18"/>
        </w:rPr>
        <w:t xml:space="preserve">NOMBRE DEL REPRESENTANTE DE </w:t>
      </w:r>
      <w:r w:rsidR="00F86BCC">
        <w:rPr>
          <w:rFonts w:ascii="Tahoma" w:hAnsi="Tahoma" w:cs="Tahoma"/>
          <w:b/>
          <w:bCs/>
          <w:color w:val="2F5496" w:themeColor="accent1" w:themeShade="BF"/>
          <w:sz w:val="18"/>
          <w:szCs w:val="18"/>
        </w:rPr>
        <w:t>(</w:t>
      </w:r>
      <w:r w:rsidRPr="00F86BCC">
        <w:rPr>
          <w:rFonts w:ascii="Tahoma" w:hAnsi="Tahoma" w:cs="Tahoma"/>
          <w:b/>
          <w:bCs/>
          <w:color w:val="FF0000"/>
          <w:sz w:val="18"/>
          <w:szCs w:val="18"/>
        </w:rPr>
        <w:t>LA AFIANZADORA O ASEGURADORA</w:t>
      </w:r>
      <w:r w:rsidRPr="00EB177C">
        <w:rPr>
          <w:rFonts w:ascii="Tahoma" w:hAnsi="Tahoma" w:cs="Tahoma"/>
          <w:b/>
          <w:bCs/>
          <w:color w:val="2F5496" w:themeColor="accent1" w:themeShade="BF"/>
          <w:sz w:val="18"/>
          <w:szCs w:val="18"/>
        </w:rPr>
        <w:t>)</w:t>
      </w:r>
      <w:r w:rsidR="008B362B">
        <w:rPr>
          <w:rFonts w:ascii="Tahoma" w:hAnsi="Tahoma" w:cs="Tahoma"/>
          <w:b/>
          <w:bCs/>
          <w:color w:val="2F5496" w:themeColor="accent1" w:themeShade="BF"/>
          <w:sz w:val="18"/>
          <w:szCs w:val="18"/>
        </w:rPr>
        <w:t>: ___________________________</w:t>
      </w:r>
    </w:p>
    <w:p w:rsidR="00EB177C" w:rsidRPr="00F22C78" w:rsidRDefault="00EB177C" w:rsidP="00F0793C">
      <w:pPr>
        <w:shd w:val="clear" w:color="auto" w:fill="FFFFFF"/>
        <w:spacing w:after="60"/>
        <w:ind w:firstLine="4"/>
        <w:jc w:val="center"/>
        <w:rPr>
          <w:rFonts w:ascii="Tahoma" w:hAnsi="Tahoma" w:cs="Tahoma"/>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CLÁUSULAS GENERALES A QUE SE SUJETARÁ LA PRESENTE PÓLIZA DE FIANZA PARA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GARANTIZAR EL CUMPLIMIENTO DEL CONTRATO EN MATERIA DE OBRA PÚBLICA.</w:t>
      </w:r>
    </w:p>
    <w:p w:rsidR="00EB177C" w:rsidRDefault="00EB177C"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PRIMERA. - OBLIGACIÓN GARANTIZADA.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SEGUNDA. - MONTO AFIANZADO.</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w:t>
      </w:r>
      <w:r w:rsidRPr="00C768C9">
        <w:rPr>
          <w:rFonts w:ascii="Tahoma" w:hAnsi="Tahoma" w:cs="Tahoma"/>
          <w:b/>
          <w:bCs/>
          <w:color w:val="FF0000"/>
          <w:sz w:val="18"/>
          <w:szCs w:val="18"/>
        </w:rPr>
        <w:t>LA "AFIANZADORA" O LA "ASEGURADORA"</w:t>
      </w:r>
      <w:r w:rsidRPr="00F22C78">
        <w:rPr>
          <w:rFonts w:ascii="Tahoma" w:hAnsi="Tahoma" w:cs="Tahoma"/>
          <w:color w:val="2F2F2F"/>
          <w:sz w:val="18"/>
          <w:szCs w:val="18"/>
        </w:rPr>
        <w:t xml:space="preserve">), SE COMPROMETE A PAGAR A LA BENEFICIARIA, HASTA EL MONTO DE ESTA PÓLIZA, QUE ES </w:t>
      </w:r>
      <w:r w:rsidRPr="00B951DF">
        <w:rPr>
          <w:rFonts w:ascii="Tahoma" w:hAnsi="Tahoma" w:cs="Tahoma"/>
          <w:b/>
          <w:bCs/>
          <w:color w:val="2F5496" w:themeColor="accent1" w:themeShade="BF"/>
          <w:sz w:val="18"/>
          <w:szCs w:val="18"/>
        </w:rPr>
        <w:t xml:space="preserve">$ </w:t>
      </w:r>
      <w:r w:rsidR="0076563D">
        <w:rPr>
          <w:rFonts w:ascii="Tahoma" w:hAnsi="Tahoma" w:cs="Tahoma"/>
          <w:b/>
          <w:bCs/>
          <w:color w:val="2F5496" w:themeColor="accent1" w:themeShade="BF"/>
          <w:sz w:val="18"/>
          <w:szCs w:val="18"/>
        </w:rPr>
        <w:t>________________</w:t>
      </w:r>
      <w:r w:rsidRPr="00B951DF">
        <w:rPr>
          <w:rFonts w:ascii="Tahoma" w:hAnsi="Tahoma" w:cs="Tahoma"/>
          <w:b/>
          <w:bCs/>
          <w:color w:val="2F5496" w:themeColor="accent1" w:themeShade="BF"/>
          <w:sz w:val="18"/>
          <w:szCs w:val="18"/>
        </w:rPr>
        <w:t xml:space="preserve"> </w:t>
      </w:r>
      <w:r w:rsidR="0044621B" w:rsidRPr="00B951DF">
        <w:rPr>
          <w:rFonts w:ascii="Tahoma" w:hAnsi="Tahoma" w:cs="Tahoma"/>
          <w:b/>
          <w:bCs/>
          <w:color w:val="2F5496" w:themeColor="accent1" w:themeShade="BF"/>
          <w:sz w:val="18"/>
          <w:szCs w:val="18"/>
        </w:rPr>
        <w:t>(</w:t>
      </w:r>
      <w:r w:rsidR="0044621B" w:rsidRPr="0044621B">
        <w:rPr>
          <w:rFonts w:ascii="Tahoma" w:hAnsi="Tahoma" w:cs="Tahoma"/>
          <w:b/>
          <w:bCs/>
          <w:color w:val="2F5496" w:themeColor="accent1" w:themeShade="BF"/>
          <w:sz w:val="18"/>
          <w:szCs w:val="18"/>
        </w:rPr>
        <w:t>CON LETRA Y NÚMERO INCLUYENDO EL IVA</w:t>
      </w:r>
      <w:r w:rsidRPr="00B951DF">
        <w:rPr>
          <w:rFonts w:ascii="Tahoma" w:hAnsi="Tahoma" w:cs="Tahoma"/>
          <w:b/>
          <w:bCs/>
          <w:color w:val="2F5496" w:themeColor="accent1" w:themeShade="BF"/>
          <w:sz w:val="18"/>
          <w:szCs w:val="18"/>
        </w:rPr>
        <w:t>)</w:t>
      </w:r>
      <w:r>
        <w:rPr>
          <w:rFonts w:ascii="Tahoma" w:hAnsi="Tahoma" w:cs="Tahoma"/>
          <w:b/>
          <w:bCs/>
          <w:color w:val="2F5496" w:themeColor="accent1" w:themeShade="BF"/>
          <w:sz w:val="18"/>
          <w:szCs w:val="18"/>
        </w:rPr>
        <w:t xml:space="preserve"> </w:t>
      </w:r>
      <w:r>
        <w:rPr>
          <w:rFonts w:ascii="Tahoma" w:hAnsi="Tahoma" w:cs="Tahoma"/>
          <w:color w:val="2F2F2F"/>
          <w:sz w:val="18"/>
          <w:szCs w:val="18"/>
        </w:rPr>
        <w:t>INCLUYENDO EL IMPUESTO AL VALOR AGREGADO</w:t>
      </w:r>
      <w:r w:rsidRPr="00F22C78">
        <w:rPr>
          <w:rFonts w:ascii="Tahoma" w:hAnsi="Tahoma" w:cs="Tahoma"/>
          <w:color w:val="2F2F2F"/>
          <w:sz w:val="18"/>
          <w:szCs w:val="18"/>
        </w:rPr>
        <w:t xml:space="preserve"> QUE</w:t>
      </w:r>
      <w:r>
        <w:rPr>
          <w:rFonts w:ascii="Tahoma" w:hAnsi="Tahoma" w:cs="Tahoma"/>
          <w:color w:val="2F2F2F"/>
          <w:sz w:val="18"/>
          <w:szCs w:val="18"/>
        </w:rPr>
        <w:t>,</w:t>
      </w:r>
      <w:r w:rsidRPr="00F22C78">
        <w:rPr>
          <w:rFonts w:ascii="Tahoma" w:hAnsi="Tahoma" w:cs="Tahoma"/>
          <w:color w:val="2F2F2F"/>
          <w:sz w:val="18"/>
          <w:szCs w:val="18"/>
        </w:rPr>
        <w:t xml:space="preserve"> REPRESENTA EL </w:t>
      </w:r>
      <w:r>
        <w:rPr>
          <w:rFonts w:ascii="Tahoma" w:hAnsi="Tahoma" w:cs="Tahoma"/>
          <w:color w:val="2F2F2F"/>
          <w:sz w:val="18"/>
          <w:szCs w:val="18"/>
        </w:rPr>
        <w:t>10</w:t>
      </w:r>
      <w:r w:rsidRPr="00F22C78">
        <w:rPr>
          <w:rFonts w:ascii="Tahoma" w:hAnsi="Tahoma" w:cs="Tahoma"/>
          <w:color w:val="2F2F2F"/>
          <w:sz w:val="18"/>
          <w:szCs w:val="18"/>
        </w:rPr>
        <w:t xml:space="preserve"> % (</w:t>
      </w:r>
      <w:r>
        <w:rPr>
          <w:rFonts w:ascii="Tahoma" w:hAnsi="Tahoma" w:cs="Tahoma"/>
          <w:color w:val="2F2F2F"/>
          <w:sz w:val="18"/>
          <w:szCs w:val="18"/>
        </w:rPr>
        <w:t>DIEZ POR CIENTO</w:t>
      </w:r>
      <w:r w:rsidRPr="00F22C78">
        <w:rPr>
          <w:rFonts w:ascii="Tahoma" w:hAnsi="Tahoma" w:cs="Tahoma"/>
          <w:color w:val="2F2F2F"/>
          <w:sz w:val="18"/>
          <w:szCs w:val="18"/>
        </w:rPr>
        <w:t>) DEL VALOR DEL </w:t>
      </w:r>
      <w:r w:rsidRPr="00C768C9">
        <w:rPr>
          <w:rFonts w:ascii="Tahoma" w:hAnsi="Tahoma" w:cs="Tahoma"/>
          <w:b/>
          <w:bCs/>
          <w:color w:val="2F2F2F"/>
          <w:sz w:val="18"/>
          <w:szCs w:val="18"/>
        </w:rPr>
        <w:t>"CONTRATO"</w:t>
      </w:r>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w:t>
      </w:r>
      <w:r w:rsidRPr="00C768C9">
        <w:rPr>
          <w:rFonts w:ascii="Tahoma" w:hAnsi="Tahoma" w:cs="Tahoma"/>
          <w:b/>
          <w:bCs/>
          <w:color w:val="FF0000"/>
          <w:sz w:val="18"/>
          <w:szCs w:val="18"/>
        </w:rPr>
        <w:t>LA "AFIANZADORA" O LA "ASEGURADORA"</w:t>
      </w:r>
      <w:r w:rsidRPr="00F22C78">
        <w:rPr>
          <w:rFonts w:ascii="Tahoma" w:hAnsi="Tahoma" w:cs="Tahoma"/>
          <w:color w:val="2F2F2F"/>
          <w:sz w:val="18"/>
          <w:szCs w:val="18"/>
        </w:rPr>
        <w:t>) RECONOCE QUE EL MONTO GARANTIZADO POR LA FIANZA DE CUMPLIMIENTO SE PUEDE MODIFICAR EN EL CASO DE QUE SE FORMALICE UNO O VARIOS CONVENIOS MODIFICATORIOS DE AMPLIACIÓN DEL MONTO DEL </w:t>
      </w:r>
      <w:r w:rsidRPr="00C768C9">
        <w:rPr>
          <w:rFonts w:ascii="Tahoma" w:hAnsi="Tahoma" w:cs="Tahoma"/>
          <w:b/>
          <w:bCs/>
          <w:color w:val="2F2F2F"/>
          <w:sz w:val="18"/>
          <w:szCs w:val="18"/>
        </w:rPr>
        <w:t>"CONTRATO"</w:t>
      </w:r>
      <w:r w:rsidRPr="00F22C78">
        <w:rPr>
          <w:rFonts w:ascii="Tahoma" w:hAnsi="Tahoma" w:cs="Tahoma"/>
          <w:color w:val="2F2F2F"/>
          <w:sz w:val="18"/>
          <w:szCs w:val="18"/>
        </w:rPr>
        <w:t xml:space="preserve"> INDICADO EN LA CARÁTULA DE ESTA PÓLIZA, SIEMPRE Y CUANDO NO SE REBASE EL </w:t>
      </w:r>
      <w:r>
        <w:rPr>
          <w:rFonts w:ascii="Tahoma" w:hAnsi="Tahoma" w:cs="Tahoma"/>
          <w:color w:val="2F2F2F"/>
          <w:sz w:val="18"/>
          <w:szCs w:val="18"/>
        </w:rPr>
        <w:t>25</w:t>
      </w:r>
      <w:r w:rsidRPr="00F22C78">
        <w:rPr>
          <w:rFonts w:ascii="Tahoma" w:hAnsi="Tahoma" w:cs="Tahoma"/>
          <w:color w:val="2F2F2F"/>
          <w:sz w:val="18"/>
          <w:szCs w:val="18"/>
        </w:rPr>
        <w:t>% DE DICHO MONTO. PREVIA NOTIFICACIÓN DEL FIADO Y CUMPLIMIENTO DE LOS REQUISITOS LEGALES, (</w:t>
      </w:r>
      <w:r w:rsidRPr="00D36B5F">
        <w:rPr>
          <w:rFonts w:ascii="Tahoma" w:hAnsi="Tahoma" w:cs="Tahoma"/>
          <w:b/>
          <w:bCs/>
          <w:color w:val="FF0000"/>
          <w:sz w:val="18"/>
          <w:szCs w:val="18"/>
        </w:rPr>
        <w:t>LA "AFIANZADORA" O LA "ASEGURADORA"</w:t>
      </w:r>
      <w:r w:rsidRPr="00F22C78">
        <w:rPr>
          <w:rFonts w:ascii="Tahoma" w:hAnsi="Tahoma" w:cs="Tahoma"/>
          <w:color w:val="2F2F2F"/>
          <w:sz w:val="18"/>
          <w:szCs w:val="18"/>
        </w:rPr>
        <w:t>) EMITIRÁ EL DOCUMENTO MODIFICATORIO CORRESPONDIENTE O ENDOSO PARA EL SOLO EFECTO DE HACER CONSTAR LA REFERIDA AMPLIACIÓN, SIN QUE SE ENTIENDA QUE LA OBLIGACIÓN SEA NOVADA.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EN EL SUPUESTO DE QUE EL PORCENTAJE DE AUMENTO AL </w:t>
      </w:r>
      <w:r w:rsidRPr="00D36B5F">
        <w:rPr>
          <w:rFonts w:ascii="Tahoma" w:hAnsi="Tahoma" w:cs="Tahoma"/>
          <w:b/>
          <w:bCs/>
          <w:color w:val="2F2F2F"/>
          <w:sz w:val="18"/>
          <w:szCs w:val="18"/>
        </w:rPr>
        <w:t>"CONTRATO" </w:t>
      </w:r>
      <w:r w:rsidRPr="00F22C78">
        <w:rPr>
          <w:rFonts w:ascii="Tahoma" w:hAnsi="Tahoma" w:cs="Tahoma"/>
          <w:color w:val="2F2F2F"/>
          <w:sz w:val="18"/>
          <w:szCs w:val="18"/>
        </w:rPr>
        <w:t>EN MONTO FUERA SUPERIOR A LOS INDICADOS, (</w:t>
      </w:r>
      <w:r w:rsidRPr="00D36B5F">
        <w:rPr>
          <w:rFonts w:ascii="Tahoma" w:hAnsi="Tahoma" w:cs="Tahoma"/>
          <w:b/>
          <w:bCs/>
          <w:color w:val="FF0000"/>
          <w:sz w:val="18"/>
          <w:szCs w:val="18"/>
        </w:rPr>
        <w:t>LA "AFIANZADORA" O LA "ASEGURADORA"</w:t>
      </w:r>
      <w:r w:rsidRPr="00F22C78">
        <w:rPr>
          <w:rFonts w:ascii="Tahoma" w:hAnsi="Tahoma" w:cs="Tahoma"/>
          <w:color w:val="2F2F2F"/>
          <w:sz w:val="18"/>
          <w:szCs w:val="18"/>
        </w:rPr>
        <w:t xml:space="preserve">) SE RESERVA EL DERECHO DE EMITIR LOS ENDOSOS SUBSECUENTES, POR LA DIFERENCIA ENTRE AMBOS </w:t>
      </w:r>
      <w:proofErr w:type="gramStart"/>
      <w:r w:rsidRPr="00F22C78">
        <w:rPr>
          <w:rFonts w:ascii="Tahoma" w:hAnsi="Tahoma" w:cs="Tahoma"/>
          <w:color w:val="2F2F2F"/>
          <w:sz w:val="18"/>
          <w:szCs w:val="18"/>
        </w:rPr>
        <w:t>M</w:t>
      </w:r>
      <w:r>
        <w:rPr>
          <w:rFonts w:ascii="Tahoma" w:hAnsi="Tahoma" w:cs="Tahoma"/>
          <w:color w:val="2F2F2F"/>
          <w:sz w:val="18"/>
          <w:szCs w:val="18"/>
        </w:rPr>
        <w:t>O</w:t>
      </w:r>
      <w:r w:rsidRPr="00F22C78">
        <w:rPr>
          <w:rFonts w:ascii="Tahoma" w:hAnsi="Tahoma" w:cs="Tahoma"/>
          <w:color w:val="2F2F2F"/>
          <w:sz w:val="18"/>
          <w:szCs w:val="18"/>
        </w:rPr>
        <w:t>NT</w:t>
      </w:r>
      <w:r>
        <w:rPr>
          <w:rFonts w:ascii="Tahoma" w:hAnsi="Tahoma" w:cs="Tahoma"/>
          <w:color w:val="2F2F2F"/>
          <w:sz w:val="18"/>
          <w:szCs w:val="18"/>
        </w:rPr>
        <w:t>O</w:t>
      </w:r>
      <w:r w:rsidRPr="00F22C78">
        <w:rPr>
          <w:rFonts w:ascii="Tahoma" w:hAnsi="Tahoma" w:cs="Tahoma"/>
          <w:color w:val="2F2F2F"/>
          <w:sz w:val="18"/>
          <w:szCs w:val="18"/>
        </w:rPr>
        <w:t>S</w:t>
      </w:r>
      <w:proofErr w:type="gramEnd"/>
      <w:r w:rsidRPr="00F22C78">
        <w:rPr>
          <w:rFonts w:ascii="Tahoma" w:hAnsi="Tahoma" w:cs="Tahoma"/>
          <w:color w:val="2F2F2F"/>
          <w:sz w:val="18"/>
          <w:szCs w:val="18"/>
        </w:rPr>
        <w:t xml:space="preserve"> SIN EMBARGO, PREVIA SOLICITUD DEL FIADO, (</w:t>
      </w:r>
      <w:r w:rsidRPr="00D36B5F">
        <w:rPr>
          <w:rFonts w:ascii="Tahoma" w:hAnsi="Tahoma" w:cs="Tahoma"/>
          <w:b/>
          <w:bCs/>
          <w:color w:val="FF0000"/>
          <w:sz w:val="18"/>
          <w:szCs w:val="18"/>
        </w:rPr>
        <w:t>LA "AFIANZADORA" O LA "ASEGURADORA"</w:t>
      </w:r>
      <w:r w:rsidRPr="00F22C78">
        <w:rPr>
          <w:rFonts w:ascii="Tahoma" w:hAnsi="Tahoma" w:cs="Tahoma"/>
          <w:color w:val="2F2F2F"/>
          <w:sz w:val="18"/>
          <w:szCs w:val="18"/>
        </w:rPr>
        <w:t>) PODRÁ GARANTIZAR DICHA DIFERENCIA Y EMITIRÁ EL DOCUMENTO MODIFICATORIO CORRESPONDIENTE.</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w:t>
      </w:r>
      <w:r w:rsidRPr="00D36B5F">
        <w:rPr>
          <w:rFonts w:ascii="Tahoma" w:hAnsi="Tahoma" w:cs="Tahoma"/>
          <w:b/>
          <w:bCs/>
          <w:color w:val="FF0000"/>
          <w:sz w:val="18"/>
          <w:szCs w:val="18"/>
        </w:rPr>
        <w:t>LA "AFIANZADORA" O LA "ASEGURADORA"</w:t>
      </w:r>
      <w:r w:rsidRPr="00F22C78">
        <w:rPr>
          <w:rFonts w:ascii="Tahoma" w:hAnsi="Tahoma" w:cs="Tahoma"/>
          <w:color w:val="2F2F2F"/>
          <w:sz w:val="18"/>
          <w:szCs w:val="18"/>
        </w:rPr>
        <w:t>) ACEPTA EXPRESAMENTE QUE, EN CASO DE REQUERIMIENTO, SE COMPROMETE A PAGAR EL MONTO TOTAL AFIANZADO, SIEMPRE Y CUANDO EN EL CONTRATO SE HAYA ESTIPULADO QUE LA OBLIGACIÓN GARANTIZADA ES INDIVISIBLE; DE ESTIPULARSE QUE ES DIVISIBLE, (</w:t>
      </w:r>
      <w:r w:rsidRPr="00A379E7">
        <w:rPr>
          <w:rFonts w:ascii="Tahoma" w:hAnsi="Tahoma" w:cs="Tahoma"/>
          <w:b/>
          <w:bCs/>
          <w:color w:val="FF0000"/>
          <w:sz w:val="18"/>
          <w:szCs w:val="18"/>
        </w:rPr>
        <w:t>LA "AFIANZADORA" O LA "ASEGURADORA"</w:t>
      </w:r>
      <w:r w:rsidRPr="00F22C78">
        <w:rPr>
          <w:rFonts w:ascii="Tahoma" w:hAnsi="Tahoma" w:cs="Tahoma"/>
          <w:color w:val="2F2F2F"/>
          <w:sz w:val="18"/>
          <w:szCs w:val="18"/>
        </w:rPr>
        <w:t>) PAGARÁ DE FORMA PROPORCIONAL EL MONTO DE LA O LAS OBLIGACIONES INCUMPLIDAS.</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TERCERA. - INDEMNIZACIÓN POR MORA.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(LA "AFIANZADORA" O LA "ASEGURADORA"), SE OBLIGA A PAGAR LA INDEMNIZACIÓN POR MORA QUE EN SU CASO PROCEDA DE CONFORMIDAD CON EL ARTÍCULO 283 DE LA LEY DE INSTITUCIONES DE SEGUROS Y DE FIANZAS.</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CUARTA. - VIGENCIA.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LA FIANZA PERMANECERÁ VIGENTE HASTA QUE SE DÉ CUMPLIMIENTO A LA O LAS OBLIGACIONES QUE GARANTICE EN LOS TÉRMINOS DEL </w:t>
      </w:r>
      <w:r w:rsidRPr="00A43023">
        <w:rPr>
          <w:rFonts w:ascii="Tahoma" w:hAnsi="Tahoma" w:cs="Tahoma"/>
          <w:b/>
          <w:bCs/>
          <w:color w:val="2F2F2F"/>
          <w:sz w:val="18"/>
          <w:szCs w:val="18"/>
        </w:rPr>
        <w:t>"CONTRATO"</w:t>
      </w:r>
      <w:r w:rsidRPr="00F22C78">
        <w:rPr>
          <w:rFonts w:ascii="Tahoma" w:hAnsi="Tahoma" w:cs="Tahoma"/>
          <w:color w:val="2F2F2F"/>
          <w:sz w:val="18"/>
          <w:szCs w:val="18"/>
        </w:rPr>
        <w:t> Y CONTINUARÁ VIGENTE EN CASO DE QUE </w:t>
      </w:r>
      <w:r w:rsidRPr="00A43023">
        <w:rPr>
          <w:rFonts w:ascii="Tahoma" w:hAnsi="Tahoma" w:cs="Tahoma"/>
          <w:b/>
          <w:bCs/>
          <w:color w:val="2F2F2F"/>
          <w:sz w:val="18"/>
          <w:szCs w:val="18"/>
        </w:rPr>
        <w:t>"LA CONTRATANTE"</w:t>
      </w:r>
      <w:r w:rsidRPr="00F22C78">
        <w:rPr>
          <w:rFonts w:ascii="Tahoma" w:hAnsi="Tahoma" w:cs="Tahoma"/>
          <w:color w:val="2F2F2F"/>
          <w:sz w:val="18"/>
          <w:szCs w:val="18"/>
        </w:rPr>
        <w:t> OTORGUE PRÓRROGA O ESPERA AL CUMPLIMIENTO DEL </w:t>
      </w:r>
      <w:r w:rsidRPr="00A43023">
        <w:rPr>
          <w:rFonts w:ascii="Tahoma" w:hAnsi="Tahoma" w:cs="Tahoma"/>
          <w:b/>
          <w:bCs/>
          <w:color w:val="2F2F2F"/>
          <w:sz w:val="18"/>
          <w:szCs w:val="18"/>
        </w:rPr>
        <w:t>"CONTRATO"</w:t>
      </w:r>
      <w:r w:rsidRPr="00F22C78">
        <w:rPr>
          <w:rFonts w:ascii="Tahoma" w:hAnsi="Tahoma" w:cs="Tahoma"/>
          <w:color w:val="2F2F2F"/>
          <w:sz w:val="18"/>
          <w:szCs w:val="18"/>
        </w:rPr>
        <w:t>, EN LOS TÉRMINOS DE LA SIGUIENTE CLÁUSULA.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DE ESTA FORMA LA VIGENCIA DE LA FIANZA NO PODRÁ ACOTARSE EN RAZÓN DEL PLAZO ESTABLECIDO PARA CUMPLIR LA O LAS OBLIGACIONES CONTRACTUALES.</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QUINTA. - PRÓRROGAS, ESPERAS O AMPLIACIÓN AL PLAZO DEL CONTRATO.</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lastRenderedPageBreak/>
        <w:t>EN CASO DE QUE SE PRORROGUE EL PLAZO ORIGINALMENTE SEÑALADO O CONCEDER ESPERAS O CONVENIOS DE AMPLIACIÓN DE PLAZO PARA EL CUMPLIMIENTO DEL CONTRATO GARANTIZADO Y SUS ANEXOS, EL FIADO DARÁ AVISO A (</w:t>
      </w:r>
      <w:r w:rsidRPr="00A43023">
        <w:rPr>
          <w:rFonts w:ascii="Tahoma" w:hAnsi="Tahoma" w:cs="Tahoma"/>
          <w:b/>
          <w:bCs/>
          <w:color w:val="FF0000"/>
          <w:sz w:val="18"/>
          <w:szCs w:val="18"/>
        </w:rPr>
        <w:t>LA "AFIANZADORA" O LA "ASEGURADORA"</w:t>
      </w:r>
      <w:r w:rsidRPr="00F22C78">
        <w:rPr>
          <w:rFonts w:ascii="Tahoma" w:hAnsi="Tahoma" w:cs="Tahoma"/>
          <w:color w:val="2F2F2F"/>
          <w:sz w:val="18"/>
          <w:szCs w:val="18"/>
        </w:rPr>
        <w:t>), LA CUAL DEBERÁ EMITIR LOS DOCUMENTOS MODIFICATORIOS O ENDOSOS CORRESPONDIENTES.</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 </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w:t>
      </w:r>
      <w:r w:rsidRPr="00A43023">
        <w:rPr>
          <w:rFonts w:ascii="Tahoma" w:hAnsi="Tahoma" w:cs="Tahoma"/>
          <w:b/>
          <w:bCs/>
          <w:color w:val="FF0000"/>
          <w:sz w:val="18"/>
          <w:szCs w:val="18"/>
        </w:rPr>
        <w:t>LA "AFIANZADORA O LA "ASEGURADORA"</w:t>
      </w:r>
      <w:r w:rsidRPr="00F22C78">
        <w:rPr>
          <w:rFonts w:ascii="Tahoma" w:hAnsi="Tahoma" w:cs="Tahoma"/>
          <w:color w:val="2F2F2F"/>
          <w:sz w:val="18"/>
          <w:szCs w:val="18"/>
        </w:rPr>
        <w:t>) ACEPTA EXPRESAMENTE GARANTIZAR LA OBLIGACIÓN A QUE ESTA PÓLIZA SE REFIERE, AÚN EN EL CASO DE QUE SE OTORGUE PRÓRROGA, ESPERA O AMPLIACIÓN AL FIADO POR PARTE DE LA </w:t>
      </w:r>
      <w:r w:rsidRPr="00A43023">
        <w:rPr>
          <w:rFonts w:ascii="Tahoma" w:hAnsi="Tahoma" w:cs="Tahoma"/>
          <w:b/>
          <w:bCs/>
          <w:color w:val="2F2F2F"/>
          <w:sz w:val="18"/>
          <w:szCs w:val="18"/>
        </w:rPr>
        <w:t>"CONTRATANTE"</w:t>
      </w:r>
      <w:r w:rsidRPr="00F22C78">
        <w:rPr>
          <w:rFonts w:ascii="Tahoma" w:hAnsi="Tahoma" w:cs="Tahoma"/>
          <w:color w:val="2F2F2F"/>
          <w:sz w:val="18"/>
          <w:szCs w:val="18"/>
        </w:rPr>
        <w:t> PARA EL CUMPLIMIENTO TOTAL DE LAS OBLIGACIONES QUE SE GARANTIZAN, POR LO QUE NO SE ACTUALIZA EL SUPUESTO DE EXTINCIÓN DE FIANZA PREVISTO EN EL ARTÍCULO 179 DE LA LEY DE INSTITUCIONES DE SEGUROS Y DE FIANZAS, SIN QUE SE ENTIENDA NOVADA LA OBLIGACIÓN.</w:t>
      </w:r>
    </w:p>
    <w:p w:rsidR="007B21F1" w:rsidRDefault="007B21F1" w:rsidP="00A43023">
      <w:pPr>
        <w:shd w:val="clear" w:color="auto" w:fill="FFFFFF"/>
        <w:spacing w:after="60"/>
        <w:ind w:firstLine="4"/>
        <w:jc w:val="both"/>
        <w:rPr>
          <w:rFonts w:ascii="Tahoma" w:hAnsi="Tahoma" w:cs="Tahoma"/>
          <w:b/>
          <w:bCs/>
          <w:color w:val="2F2F2F"/>
          <w:sz w:val="18"/>
          <w:szCs w:val="18"/>
        </w:rPr>
      </w:pPr>
    </w:p>
    <w:p w:rsidR="00F0793C" w:rsidRPr="00F22C78" w:rsidRDefault="00A405AD" w:rsidP="00A43023">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SEXTA. - SUPUESTOS DE SUSPENSIÓN.</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 xml:space="preserve">PARA GARANTIZAR EL CUMPLIMIENTO DEL CONTRATO, EN CASO DE SUSPENSIÓN DE LOS TRABAJOS POR CUALQUIER CAUSA JUSTIFICADA EN LOS TÉRMINOS DE LA LEY DE OBRAS PÚBLICAS Y SERVICIOS RELACIONADOS </w:t>
      </w:r>
      <w:r>
        <w:rPr>
          <w:rFonts w:ascii="Tahoma" w:hAnsi="Tahoma" w:cs="Tahoma"/>
          <w:color w:val="2F2F2F"/>
          <w:sz w:val="18"/>
          <w:szCs w:val="18"/>
        </w:rPr>
        <w:t>DEL ESTADO DE OAXACA</w:t>
      </w:r>
      <w:r w:rsidRPr="00F22C78">
        <w:rPr>
          <w:rFonts w:ascii="Tahoma" w:hAnsi="Tahoma" w:cs="Tahoma"/>
          <w:color w:val="2F2F2F"/>
          <w:sz w:val="18"/>
          <w:szCs w:val="18"/>
        </w:rPr>
        <w:t xml:space="preserve"> Y DEMÁS DISPOSICIONES APLICABLES, </w:t>
      </w:r>
      <w:r w:rsidRPr="00A43023">
        <w:rPr>
          <w:rFonts w:ascii="Tahoma" w:hAnsi="Tahoma" w:cs="Tahoma"/>
          <w:b/>
          <w:bCs/>
          <w:color w:val="2F2F2F"/>
          <w:sz w:val="18"/>
          <w:szCs w:val="18"/>
        </w:rPr>
        <w:t>"LA CONTRATANTE"</w:t>
      </w:r>
      <w:r w:rsidRPr="00F22C78">
        <w:rPr>
          <w:rFonts w:ascii="Tahoma" w:hAnsi="Tahoma" w:cs="Tahoma"/>
          <w:color w:val="2F2F2F"/>
          <w:sz w:val="18"/>
          <w:szCs w:val="18"/>
        </w:rPr>
        <w:t> DEBERÁ EMITIR EL O LAS ACTAS CIRCUNSTANCIADAS Y, EN SU CASO, LAS CONSTANCIAS A QUE HAYA LUGAR. EN ESTOS SUPUESTOS, A PETICIÓN DEL FIADO, (</w:t>
      </w:r>
      <w:r w:rsidRPr="00A43023">
        <w:rPr>
          <w:rFonts w:ascii="Tahoma" w:hAnsi="Tahoma" w:cs="Tahoma"/>
          <w:b/>
          <w:bCs/>
          <w:color w:val="FF0000"/>
          <w:sz w:val="18"/>
          <w:szCs w:val="18"/>
        </w:rPr>
        <w:t>LA "AFIANZADORA" O LA "ASEGURADORA"</w:t>
      </w:r>
      <w:r w:rsidRPr="00F22C78">
        <w:rPr>
          <w:rFonts w:ascii="Tahoma" w:hAnsi="Tahoma" w:cs="Tahoma"/>
          <w:color w:val="2F2F2F"/>
          <w:sz w:val="18"/>
          <w:szCs w:val="18"/>
        </w:rPr>
        <w:t>) OTORGARÁ EL O LOS ENDOSOS CONDUCENTES, CONFORME A LO ESTATUIDO EN EL ARTÍCULO 166 DE LA LEY DE INSTITUCIONES DE SEGUROS Y DE FIANZAS, PARA LO CUAL BASTARÁ QUE EL FIADO EXHIBA A (</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DICHOS DOCUMENTOS EXPEDIDOS POR </w:t>
      </w:r>
      <w:r w:rsidRPr="007B21F1">
        <w:rPr>
          <w:rFonts w:ascii="Tahoma" w:hAnsi="Tahoma" w:cs="Tahoma"/>
          <w:b/>
          <w:bCs/>
          <w:color w:val="2F2F2F"/>
          <w:sz w:val="18"/>
          <w:szCs w:val="18"/>
        </w:rPr>
        <w:t>"LA CONTRATANTE"</w:t>
      </w:r>
      <w:r w:rsidRPr="00F22C78">
        <w:rPr>
          <w:rFonts w:ascii="Tahoma" w:hAnsi="Tahoma" w:cs="Tahoma"/>
          <w:color w:val="2F2F2F"/>
          <w:sz w:val="18"/>
          <w:szCs w:val="18"/>
        </w:rPr>
        <w:t>.</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 xml:space="preserve">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POR CUALQUIERA DE LOS SUPUESTOS REFERIDOS, FORMARÁN PARTE EN SU CONJUNTO, SOLIDARIA E INSEPARABLE A LA PÓLIZA INICIAL.</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SÉPTIMA. - SUBJUDICIDAD.</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DEBERÁ COMUNICAR A </w:t>
      </w:r>
      <w:r w:rsidRPr="007B21F1">
        <w:rPr>
          <w:rFonts w:ascii="Tahoma" w:hAnsi="Tahoma" w:cs="Tahoma"/>
          <w:b/>
          <w:bCs/>
          <w:color w:val="2F2F2F"/>
          <w:sz w:val="18"/>
          <w:szCs w:val="18"/>
        </w:rPr>
        <w:t>"LA BENEFICIARIA"</w:t>
      </w:r>
      <w:r w:rsidRPr="00F22C78">
        <w:rPr>
          <w:rFonts w:ascii="Tahoma" w:hAnsi="Tahoma" w:cs="Tahoma"/>
          <w:color w:val="2F2F2F"/>
          <w:sz w:val="18"/>
          <w:szCs w:val="18"/>
        </w:rPr>
        <w:t> DE LA GARANTÍA, EL OTORGAMIENTO DE LA SUSPENSIÓN AL FIADO, ACOMPAÑÁNDOLE LAS CONSTANCIAS RESPECTIVAS QUE ASÍ LO ACREDITEN, A FIN DE QUE SE ENCUENTRE EN LA POSIBILIDAD DE ABSTENERSE DEL COBRO DE LA FIANZA HASTA EN TANTO SE DICTE SENTENCIA FIRME.</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 </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OCTAVA. - COAFIANZAMIENTO O YUXTAPOSICIÓN DE GARANTÍAS.</w:t>
      </w:r>
    </w:p>
    <w:p w:rsidR="00F0793C"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EL COAFIANZAMIENTO O YUXTAPOSICIÓN DE GARANTÍAS, NO IMPLICARÁ NOVACIÓN DE LAS OBLIGACIONES ASUMIDAS POR (</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POR LO QUE SUBSISTIRÁ SU RESPONSABILIDAD EXCLUSIVAMENTE EN LA MEDIDA Y CONDICIONES EN QUE LA ASUMIÓ EN LA PRESENTE PÓLIZA DE FIANZA Y EN SUS DOCUMENTOS MODIFICATORIOS.</w:t>
      </w:r>
    </w:p>
    <w:p w:rsidR="007B21F1" w:rsidRPr="00F22C78" w:rsidRDefault="007B21F1" w:rsidP="00F0793C">
      <w:pPr>
        <w:shd w:val="clear" w:color="auto" w:fill="FFFFFF"/>
        <w:spacing w:after="60"/>
        <w:ind w:firstLine="4"/>
        <w:jc w:val="both"/>
        <w:rPr>
          <w:rFonts w:ascii="Tahoma" w:hAnsi="Tahoma" w:cs="Tahoma"/>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NOVENA. - CANCELACIÓN DE LA FIANZA.</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 xml:space="preserve"> (</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QUEDARÁ LIBERADA DE SU OBLIGACIÓN FIADORA SIEMPRE Y CUANDO </w:t>
      </w:r>
      <w:r w:rsidRPr="007B21F1">
        <w:rPr>
          <w:rFonts w:ascii="Tahoma" w:hAnsi="Tahoma" w:cs="Tahoma"/>
          <w:b/>
          <w:bCs/>
          <w:color w:val="2F2F2F"/>
          <w:sz w:val="18"/>
          <w:szCs w:val="18"/>
        </w:rPr>
        <w:t>"LA CONTRATANTE"</w:t>
      </w:r>
      <w:r w:rsidRPr="00F22C78">
        <w:rPr>
          <w:rFonts w:ascii="Tahoma" w:hAnsi="Tahoma" w:cs="Tahoma"/>
          <w:color w:val="2F2F2F"/>
          <w:sz w:val="18"/>
          <w:szCs w:val="18"/>
        </w:rPr>
        <w:t>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EL FIADO PODRÁ SOLICITAR LA CANCELACIÓN DE LA FIANZA PARA LO CUAL DEBERÁ PR</w:t>
      </w:r>
      <w:bookmarkStart w:id="1" w:name="_GoBack"/>
      <w:bookmarkEnd w:id="1"/>
      <w:r w:rsidRPr="00F22C78">
        <w:rPr>
          <w:rFonts w:ascii="Tahoma" w:hAnsi="Tahoma" w:cs="Tahoma"/>
          <w:color w:val="2F2F2F"/>
          <w:sz w:val="18"/>
          <w:szCs w:val="18"/>
        </w:rPr>
        <w:t>ESENTAR A (</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xml:space="preserve">) EL ACTA ADMINISTRATIVA DE EXTINCIÓN DE DERECHOS Y OBLIGACIONES O, EN SU CASO, EL FINIQUITO, Y EN EL SUPUESTO DE EXISTIR SALDOS A CARGO DEL FIADO, LA LIQUIDACIÓN CORRESPONDIENTE. CUANDO EL FIADO SOLICITE LA CANCELACIÓN DERIVADO DEL PAGO REALIZADO POR </w:t>
      </w:r>
      <w:r w:rsidRPr="00F22C78">
        <w:rPr>
          <w:rFonts w:ascii="Tahoma" w:hAnsi="Tahoma" w:cs="Tahoma"/>
          <w:color w:val="2F2F2F"/>
          <w:sz w:val="18"/>
          <w:szCs w:val="18"/>
        </w:rPr>
        <w:lastRenderedPageBreak/>
        <w:t>SALDOS A SU CARGO O POR EL INCUMPLIMIENTO DE OBLIGACIONES, DEBERÁ PRESENTAR EL RECIBO DE PAGO CORRESPONDIENTE.</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DÉCIMA. - PROCEDIMIENTOS.</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w:t>
      </w:r>
      <w:r w:rsidRPr="007B21F1">
        <w:rPr>
          <w:rFonts w:ascii="Tahoma" w:hAnsi="Tahoma" w:cs="Tahoma"/>
          <w:b/>
          <w:bCs/>
          <w:color w:val="FF0000"/>
          <w:sz w:val="18"/>
          <w:szCs w:val="18"/>
        </w:rPr>
        <w:t>LA "AFIANZADORA" O LA "ASEGURADORA"</w:t>
      </w:r>
      <w:r w:rsidRPr="00F22C78">
        <w:rPr>
          <w:rFonts w:ascii="Tahoma" w:hAnsi="Tahoma" w:cs="Tahoma"/>
          <w:color w:val="2F2F2F"/>
          <w:sz w:val="18"/>
          <w:szCs w:val="18"/>
        </w:rPr>
        <w:t>) ACEPTA EXPRESAMENTE SOMETERSE AL PROCEDIMIENTO PREVISTO EN EL ARTÍCULO 279 DE LA LEY DE INSTITUCIONES DE SEGUROS Y DE FIANZAS PARA HACER EFECTIVA LA FIANZA.</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DÉCIMA PRIMERA. -RECLAMACIÓN</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7B21F1">
        <w:rPr>
          <w:rFonts w:ascii="Tahoma" w:hAnsi="Tahoma" w:cs="Tahoma"/>
          <w:b/>
          <w:bCs/>
          <w:color w:val="2F2F2F"/>
          <w:sz w:val="18"/>
          <w:szCs w:val="18"/>
        </w:rPr>
        <w:t>"LA BENEFICIARIA"</w:t>
      </w:r>
      <w:r w:rsidRPr="00F22C78">
        <w:rPr>
          <w:rFonts w:ascii="Tahoma" w:hAnsi="Tahoma" w:cs="Tahoma"/>
          <w:color w:val="2F2F2F"/>
          <w:sz w:val="18"/>
          <w:szCs w:val="18"/>
        </w:rPr>
        <w:t> PODRÁ PRESENTAR LA RECLAMACIÓN A QUE SE REFIERE EL ARTÍCULO 279, DE LEY DE INSTITUCIONES DE SEGUROS Y DE FIANZAS EN CUALQUIER OFICINA, O SUCURSAL DE LA INSTITUCIÓN Y ANTE CUALQUIER APODERADO O REPRESENTANTE DE LA MISMA.</w:t>
      </w:r>
    </w:p>
    <w:p w:rsidR="007B21F1" w:rsidRDefault="007B21F1" w:rsidP="00F0793C">
      <w:pPr>
        <w:shd w:val="clear" w:color="auto" w:fill="FFFFFF"/>
        <w:spacing w:after="60"/>
        <w:ind w:firstLine="4"/>
        <w:jc w:val="both"/>
        <w:rPr>
          <w:rFonts w:ascii="Tahoma" w:hAnsi="Tahoma" w:cs="Tahoma"/>
          <w:b/>
          <w:bCs/>
          <w:color w:val="2F2F2F"/>
          <w:sz w:val="18"/>
          <w:szCs w:val="18"/>
        </w:rPr>
      </w:pP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b/>
          <w:bCs/>
          <w:color w:val="2F2F2F"/>
          <w:sz w:val="18"/>
          <w:szCs w:val="18"/>
        </w:rPr>
        <w:t>DÉCIMA SEGUNDA. - DISPOSICIONES APLICABLES.</w:t>
      </w:r>
    </w:p>
    <w:p w:rsidR="00F0793C" w:rsidRPr="00F22C78" w:rsidRDefault="00A405AD" w:rsidP="00F0793C">
      <w:pPr>
        <w:shd w:val="clear" w:color="auto" w:fill="FFFFFF"/>
        <w:spacing w:after="60"/>
        <w:ind w:firstLine="4"/>
        <w:jc w:val="both"/>
        <w:rPr>
          <w:rFonts w:ascii="Tahoma" w:hAnsi="Tahoma" w:cs="Tahoma"/>
          <w:color w:val="2F2F2F"/>
          <w:sz w:val="18"/>
          <w:szCs w:val="18"/>
        </w:rPr>
      </w:pPr>
      <w:r w:rsidRPr="00F22C78">
        <w:rPr>
          <w:rFonts w:ascii="Tahoma" w:hAnsi="Tahoma" w:cs="Tahoma"/>
          <w:color w:val="2F2F2F"/>
          <w:sz w:val="18"/>
          <w:szCs w:val="18"/>
        </w:rPr>
        <w:t>SERÁ APLICABLE A ESTA PÓLIZA, EN LO NO PREVISTO POR LA LEY DE INSTITUCIONES DE SEGUROS Y DE FIANZAS LA LEGISLACIÓN MERCANTIL Y A FALTA DE DISPOSICIÓN EXPRESA EL CÓDIGO CIVIL FEDERAL.</w:t>
      </w:r>
    </w:p>
    <w:p w:rsidR="00347EA8" w:rsidRPr="00F22C78" w:rsidRDefault="00347EA8" w:rsidP="00F0793C">
      <w:pPr>
        <w:spacing w:after="60"/>
        <w:ind w:firstLine="4"/>
        <w:rPr>
          <w:rFonts w:ascii="Tahoma" w:hAnsi="Tahoma" w:cs="Tahoma"/>
        </w:rPr>
      </w:pPr>
    </w:p>
    <w:sectPr w:rsidR="00347EA8" w:rsidRPr="00F22C78" w:rsidSect="00D122A6">
      <w:pgSz w:w="12240" w:h="15840"/>
      <w:pgMar w:top="1417" w:right="1325"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A6"/>
    <w:rsid w:val="002C1DC5"/>
    <w:rsid w:val="002E0D7F"/>
    <w:rsid w:val="00347EA8"/>
    <w:rsid w:val="003979EA"/>
    <w:rsid w:val="0044621B"/>
    <w:rsid w:val="004C5406"/>
    <w:rsid w:val="0065547C"/>
    <w:rsid w:val="0076563D"/>
    <w:rsid w:val="00794E44"/>
    <w:rsid w:val="007A060B"/>
    <w:rsid w:val="007B05FB"/>
    <w:rsid w:val="007B21F1"/>
    <w:rsid w:val="0087735D"/>
    <w:rsid w:val="008B362B"/>
    <w:rsid w:val="00A051E9"/>
    <w:rsid w:val="00A379E7"/>
    <w:rsid w:val="00A405AD"/>
    <w:rsid w:val="00A43023"/>
    <w:rsid w:val="00B66327"/>
    <w:rsid w:val="00B951DF"/>
    <w:rsid w:val="00C768C9"/>
    <w:rsid w:val="00CD3835"/>
    <w:rsid w:val="00CE6C9B"/>
    <w:rsid w:val="00CF17F5"/>
    <w:rsid w:val="00D122A6"/>
    <w:rsid w:val="00D36B5F"/>
    <w:rsid w:val="00DE613A"/>
    <w:rsid w:val="00EB177C"/>
    <w:rsid w:val="00EF3AA1"/>
    <w:rsid w:val="00F0793C"/>
    <w:rsid w:val="00F22C78"/>
    <w:rsid w:val="00F60758"/>
    <w:rsid w:val="00F86B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D68B"/>
  <w15:chartTrackingRefBased/>
  <w15:docId w15:val="{A63444DF-75B1-44E0-B217-29EC2A44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2A6"/>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2C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2844">
      <w:bodyDiv w:val="1"/>
      <w:marLeft w:val="0"/>
      <w:marRight w:val="0"/>
      <w:marTop w:val="0"/>
      <w:marBottom w:val="0"/>
      <w:divBdr>
        <w:top w:val="none" w:sz="0" w:space="0" w:color="auto"/>
        <w:left w:val="none" w:sz="0" w:space="0" w:color="auto"/>
        <w:bottom w:val="none" w:sz="0" w:space="0" w:color="auto"/>
        <w:right w:val="none" w:sz="0" w:space="0" w:color="auto"/>
      </w:divBdr>
      <w:divsChild>
        <w:div w:id="1194424280">
          <w:marLeft w:val="0"/>
          <w:marRight w:val="0"/>
          <w:marTop w:val="0"/>
          <w:marBottom w:val="40"/>
          <w:divBdr>
            <w:top w:val="none" w:sz="0" w:space="0" w:color="auto"/>
            <w:left w:val="none" w:sz="0" w:space="0" w:color="auto"/>
            <w:bottom w:val="none" w:sz="0" w:space="0" w:color="auto"/>
            <w:right w:val="none" w:sz="0" w:space="0" w:color="auto"/>
          </w:divBdr>
        </w:div>
        <w:div w:id="983002639">
          <w:marLeft w:val="0"/>
          <w:marRight w:val="0"/>
          <w:marTop w:val="0"/>
          <w:marBottom w:val="40"/>
          <w:divBdr>
            <w:top w:val="none" w:sz="0" w:space="0" w:color="auto"/>
            <w:left w:val="none" w:sz="0" w:space="0" w:color="auto"/>
            <w:bottom w:val="none" w:sz="0" w:space="0" w:color="auto"/>
            <w:right w:val="none" w:sz="0" w:space="0" w:color="auto"/>
          </w:divBdr>
        </w:div>
        <w:div w:id="1813786058">
          <w:marLeft w:val="0"/>
          <w:marRight w:val="0"/>
          <w:marTop w:val="0"/>
          <w:marBottom w:val="40"/>
          <w:divBdr>
            <w:top w:val="none" w:sz="0" w:space="0" w:color="auto"/>
            <w:left w:val="none" w:sz="0" w:space="0" w:color="auto"/>
            <w:bottom w:val="none" w:sz="0" w:space="0" w:color="auto"/>
            <w:right w:val="none" w:sz="0" w:space="0" w:color="auto"/>
          </w:divBdr>
        </w:div>
        <w:div w:id="646856899">
          <w:marLeft w:val="0"/>
          <w:marRight w:val="0"/>
          <w:marTop w:val="0"/>
          <w:marBottom w:val="40"/>
          <w:divBdr>
            <w:top w:val="none" w:sz="0" w:space="0" w:color="auto"/>
            <w:left w:val="none" w:sz="0" w:space="0" w:color="auto"/>
            <w:bottom w:val="none" w:sz="0" w:space="0" w:color="auto"/>
            <w:right w:val="none" w:sz="0" w:space="0" w:color="auto"/>
          </w:divBdr>
        </w:div>
        <w:div w:id="412702801">
          <w:marLeft w:val="0"/>
          <w:marRight w:val="0"/>
          <w:marTop w:val="0"/>
          <w:marBottom w:val="40"/>
          <w:divBdr>
            <w:top w:val="none" w:sz="0" w:space="0" w:color="auto"/>
            <w:left w:val="none" w:sz="0" w:space="0" w:color="auto"/>
            <w:bottom w:val="none" w:sz="0" w:space="0" w:color="auto"/>
            <w:right w:val="none" w:sz="0" w:space="0" w:color="auto"/>
          </w:divBdr>
        </w:div>
        <w:div w:id="896549986">
          <w:marLeft w:val="0"/>
          <w:marRight w:val="0"/>
          <w:marTop w:val="0"/>
          <w:marBottom w:val="40"/>
          <w:divBdr>
            <w:top w:val="none" w:sz="0" w:space="0" w:color="auto"/>
            <w:left w:val="none" w:sz="0" w:space="0" w:color="auto"/>
            <w:bottom w:val="none" w:sz="0" w:space="0" w:color="auto"/>
            <w:right w:val="none" w:sz="0" w:space="0" w:color="auto"/>
          </w:divBdr>
        </w:div>
        <w:div w:id="172958737">
          <w:marLeft w:val="0"/>
          <w:marRight w:val="0"/>
          <w:marTop w:val="0"/>
          <w:marBottom w:val="40"/>
          <w:divBdr>
            <w:top w:val="none" w:sz="0" w:space="0" w:color="auto"/>
            <w:left w:val="none" w:sz="0" w:space="0" w:color="auto"/>
            <w:bottom w:val="none" w:sz="0" w:space="0" w:color="auto"/>
            <w:right w:val="none" w:sz="0" w:space="0" w:color="auto"/>
          </w:divBdr>
        </w:div>
        <w:div w:id="1160119931">
          <w:marLeft w:val="0"/>
          <w:marRight w:val="0"/>
          <w:marTop w:val="0"/>
          <w:marBottom w:val="40"/>
          <w:divBdr>
            <w:top w:val="none" w:sz="0" w:space="0" w:color="auto"/>
            <w:left w:val="none" w:sz="0" w:space="0" w:color="auto"/>
            <w:bottom w:val="none" w:sz="0" w:space="0" w:color="auto"/>
            <w:right w:val="none" w:sz="0" w:space="0" w:color="auto"/>
          </w:divBdr>
        </w:div>
        <w:div w:id="456917377">
          <w:marLeft w:val="0"/>
          <w:marRight w:val="0"/>
          <w:marTop w:val="0"/>
          <w:marBottom w:val="40"/>
          <w:divBdr>
            <w:top w:val="none" w:sz="0" w:space="0" w:color="auto"/>
            <w:left w:val="none" w:sz="0" w:space="0" w:color="auto"/>
            <w:bottom w:val="none" w:sz="0" w:space="0" w:color="auto"/>
            <w:right w:val="none" w:sz="0" w:space="0" w:color="auto"/>
          </w:divBdr>
        </w:div>
        <w:div w:id="1013918616">
          <w:marLeft w:val="0"/>
          <w:marRight w:val="0"/>
          <w:marTop w:val="0"/>
          <w:marBottom w:val="40"/>
          <w:divBdr>
            <w:top w:val="none" w:sz="0" w:space="0" w:color="auto"/>
            <w:left w:val="none" w:sz="0" w:space="0" w:color="auto"/>
            <w:bottom w:val="none" w:sz="0" w:space="0" w:color="auto"/>
            <w:right w:val="none" w:sz="0" w:space="0" w:color="auto"/>
          </w:divBdr>
        </w:div>
        <w:div w:id="51928382">
          <w:marLeft w:val="0"/>
          <w:marRight w:val="0"/>
          <w:marTop w:val="0"/>
          <w:marBottom w:val="40"/>
          <w:divBdr>
            <w:top w:val="none" w:sz="0" w:space="0" w:color="auto"/>
            <w:left w:val="none" w:sz="0" w:space="0" w:color="auto"/>
            <w:bottom w:val="none" w:sz="0" w:space="0" w:color="auto"/>
            <w:right w:val="none" w:sz="0" w:space="0" w:color="auto"/>
          </w:divBdr>
        </w:div>
        <w:div w:id="1017535091">
          <w:marLeft w:val="0"/>
          <w:marRight w:val="0"/>
          <w:marTop w:val="0"/>
          <w:marBottom w:val="40"/>
          <w:divBdr>
            <w:top w:val="none" w:sz="0" w:space="0" w:color="auto"/>
            <w:left w:val="none" w:sz="0" w:space="0" w:color="auto"/>
            <w:bottom w:val="none" w:sz="0" w:space="0" w:color="auto"/>
            <w:right w:val="none" w:sz="0" w:space="0" w:color="auto"/>
          </w:divBdr>
        </w:div>
        <w:div w:id="442573095">
          <w:marLeft w:val="0"/>
          <w:marRight w:val="0"/>
          <w:marTop w:val="0"/>
          <w:marBottom w:val="40"/>
          <w:divBdr>
            <w:top w:val="none" w:sz="0" w:space="0" w:color="auto"/>
            <w:left w:val="none" w:sz="0" w:space="0" w:color="auto"/>
            <w:bottom w:val="none" w:sz="0" w:space="0" w:color="auto"/>
            <w:right w:val="none" w:sz="0" w:space="0" w:color="auto"/>
          </w:divBdr>
        </w:div>
        <w:div w:id="1546215819">
          <w:marLeft w:val="0"/>
          <w:marRight w:val="0"/>
          <w:marTop w:val="0"/>
          <w:marBottom w:val="40"/>
          <w:divBdr>
            <w:top w:val="none" w:sz="0" w:space="0" w:color="auto"/>
            <w:left w:val="none" w:sz="0" w:space="0" w:color="auto"/>
            <w:bottom w:val="none" w:sz="0" w:space="0" w:color="auto"/>
            <w:right w:val="none" w:sz="0" w:space="0" w:color="auto"/>
          </w:divBdr>
        </w:div>
        <w:div w:id="867984072">
          <w:marLeft w:val="0"/>
          <w:marRight w:val="0"/>
          <w:marTop w:val="0"/>
          <w:marBottom w:val="40"/>
          <w:divBdr>
            <w:top w:val="none" w:sz="0" w:space="0" w:color="auto"/>
            <w:left w:val="none" w:sz="0" w:space="0" w:color="auto"/>
            <w:bottom w:val="none" w:sz="0" w:space="0" w:color="auto"/>
            <w:right w:val="none" w:sz="0" w:space="0" w:color="auto"/>
          </w:divBdr>
        </w:div>
        <w:div w:id="1160734483">
          <w:marLeft w:val="0"/>
          <w:marRight w:val="0"/>
          <w:marTop w:val="0"/>
          <w:marBottom w:val="40"/>
          <w:divBdr>
            <w:top w:val="none" w:sz="0" w:space="0" w:color="auto"/>
            <w:left w:val="none" w:sz="0" w:space="0" w:color="auto"/>
            <w:bottom w:val="none" w:sz="0" w:space="0" w:color="auto"/>
            <w:right w:val="none" w:sz="0" w:space="0" w:color="auto"/>
          </w:divBdr>
        </w:div>
        <w:div w:id="2058704270">
          <w:marLeft w:val="0"/>
          <w:marRight w:val="0"/>
          <w:marTop w:val="0"/>
          <w:marBottom w:val="40"/>
          <w:divBdr>
            <w:top w:val="none" w:sz="0" w:space="0" w:color="auto"/>
            <w:left w:val="none" w:sz="0" w:space="0" w:color="auto"/>
            <w:bottom w:val="none" w:sz="0" w:space="0" w:color="auto"/>
            <w:right w:val="none" w:sz="0" w:space="0" w:color="auto"/>
          </w:divBdr>
        </w:div>
        <w:div w:id="1387678886">
          <w:marLeft w:val="0"/>
          <w:marRight w:val="0"/>
          <w:marTop w:val="0"/>
          <w:marBottom w:val="40"/>
          <w:divBdr>
            <w:top w:val="none" w:sz="0" w:space="0" w:color="auto"/>
            <w:left w:val="none" w:sz="0" w:space="0" w:color="auto"/>
            <w:bottom w:val="none" w:sz="0" w:space="0" w:color="auto"/>
            <w:right w:val="none" w:sz="0" w:space="0" w:color="auto"/>
          </w:divBdr>
        </w:div>
        <w:div w:id="707532544">
          <w:marLeft w:val="0"/>
          <w:marRight w:val="0"/>
          <w:marTop w:val="0"/>
          <w:marBottom w:val="40"/>
          <w:divBdr>
            <w:top w:val="none" w:sz="0" w:space="0" w:color="auto"/>
            <w:left w:val="none" w:sz="0" w:space="0" w:color="auto"/>
            <w:bottom w:val="none" w:sz="0" w:space="0" w:color="auto"/>
            <w:right w:val="none" w:sz="0" w:space="0" w:color="auto"/>
          </w:divBdr>
        </w:div>
        <w:div w:id="1797329019">
          <w:marLeft w:val="0"/>
          <w:marRight w:val="0"/>
          <w:marTop w:val="0"/>
          <w:marBottom w:val="40"/>
          <w:divBdr>
            <w:top w:val="none" w:sz="0" w:space="0" w:color="auto"/>
            <w:left w:val="none" w:sz="0" w:space="0" w:color="auto"/>
            <w:bottom w:val="none" w:sz="0" w:space="0" w:color="auto"/>
            <w:right w:val="none" w:sz="0" w:space="0" w:color="auto"/>
          </w:divBdr>
        </w:div>
        <w:div w:id="1091198859">
          <w:marLeft w:val="0"/>
          <w:marRight w:val="0"/>
          <w:marTop w:val="0"/>
          <w:marBottom w:val="40"/>
          <w:divBdr>
            <w:top w:val="none" w:sz="0" w:space="0" w:color="auto"/>
            <w:left w:val="none" w:sz="0" w:space="0" w:color="auto"/>
            <w:bottom w:val="none" w:sz="0" w:space="0" w:color="auto"/>
            <w:right w:val="none" w:sz="0" w:space="0" w:color="auto"/>
          </w:divBdr>
        </w:div>
        <w:div w:id="135950496">
          <w:marLeft w:val="0"/>
          <w:marRight w:val="0"/>
          <w:marTop w:val="0"/>
          <w:marBottom w:val="40"/>
          <w:divBdr>
            <w:top w:val="none" w:sz="0" w:space="0" w:color="auto"/>
            <w:left w:val="none" w:sz="0" w:space="0" w:color="auto"/>
            <w:bottom w:val="none" w:sz="0" w:space="0" w:color="auto"/>
            <w:right w:val="none" w:sz="0" w:space="0" w:color="auto"/>
          </w:divBdr>
        </w:div>
        <w:div w:id="1131558953">
          <w:marLeft w:val="0"/>
          <w:marRight w:val="0"/>
          <w:marTop w:val="0"/>
          <w:marBottom w:val="40"/>
          <w:divBdr>
            <w:top w:val="none" w:sz="0" w:space="0" w:color="auto"/>
            <w:left w:val="none" w:sz="0" w:space="0" w:color="auto"/>
            <w:bottom w:val="none" w:sz="0" w:space="0" w:color="auto"/>
            <w:right w:val="none" w:sz="0" w:space="0" w:color="auto"/>
          </w:divBdr>
        </w:div>
        <w:div w:id="104615087">
          <w:marLeft w:val="0"/>
          <w:marRight w:val="0"/>
          <w:marTop w:val="0"/>
          <w:marBottom w:val="40"/>
          <w:divBdr>
            <w:top w:val="none" w:sz="0" w:space="0" w:color="auto"/>
            <w:left w:val="none" w:sz="0" w:space="0" w:color="auto"/>
            <w:bottom w:val="none" w:sz="0" w:space="0" w:color="auto"/>
            <w:right w:val="none" w:sz="0" w:space="0" w:color="auto"/>
          </w:divBdr>
        </w:div>
        <w:div w:id="1656568709">
          <w:marLeft w:val="0"/>
          <w:marRight w:val="0"/>
          <w:marTop w:val="0"/>
          <w:marBottom w:val="40"/>
          <w:divBdr>
            <w:top w:val="none" w:sz="0" w:space="0" w:color="auto"/>
            <w:left w:val="none" w:sz="0" w:space="0" w:color="auto"/>
            <w:bottom w:val="none" w:sz="0" w:space="0" w:color="auto"/>
            <w:right w:val="none" w:sz="0" w:space="0" w:color="auto"/>
          </w:divBdr>
        </w:div>
        <w:div w:id="1742866865">
          <w:marLeft w:val="0"/>
          <w:marRight w:val="0"/>
          <w:marTop w:val="0"/>
          <w:marBottom w:val="40"/>
          <w:divBdr>
            <w:top w:val="none" w:sz="0" w:space="0" w:color="auto"/>
            <w:left w:val="none" w:sz="0" w:space="0" w:color="auto"/>
            <w:bottom w:val="none" w:sz="0" w:space="0" w:color="auto"/>
            <w:right w:val="none" w:sz="0" w:space="0" w:color="auto"/>
          </w:divBdr>
        </w:div>
        <w:div w:id="1555701613">
          <w:marLeft w:val="0"/>
          <w:marRight w:val="0"/>
          <w:marTop w:val="0"/>
          <w:marBottom w:val="40"/>
          <w:divBdr>
            <w:top w:val="none" w:sz="0" w:space="0" w:color="auto"/>
            <w:left w:val="none" w:sz="0" w:space="0" w:color="auto"/>
            <w:bottom w:val="none" w:sz="0" w:space="0" w:color="auto"/>
            <w:right w:val="none" w:sz="0" w:space="0" w:color="auto"/>
          </w:divBdr>
        </w:div>
        <w:div w:id="727917958">
          <w:marLeft w:val="0"/>
          <w:marRight w:val="0"/>
          <w:marTop w:val="0"/>
          <w:marBottom w:val="40"/>
          <w:divBdr>
            <w:top w:val="none" w:sz="0" w:space="0" w:color="auto"/>
            <w:left w:val="none" w:sz="0" w:space="0" w:color="auto"/>
            <w:bottom w:val="none" w:sz="0" w:space="0" w:color="auto"/>
            <w:right w:val="none" w:sz="0" w:space="0" w:color="auto"/>
          </w:divBdr>
        </w:div>
        <w:div w:id="388456448">
          <w:marLeft w:val="0"/>
          <w:marRight w:val="0"/>
          <w:marTop w:val="0"/>
          <w:marBottom w:val="40"/>
          <w:divBdr>
            <w:top w:val="none" w:sz="0" w:space="0" w:color="auto"/>
            <w:left w:val="none" w:sz="0" w:space="0" w:color="auto"/>
            <w:bottom w:val="none" w:sz="0" w:space="0" w:color="auto"/>
            <w:right w:val="none" w:sz="0" w:space="0" w:color="auto"/>
          </w:divBdr>
        </w:div>
        <w:div w:id="128286534">
          <w:marLeft w:val="0"/>
          <w:marRight w:val="0"/>
          <w:marTop w:val="0"/>
          <w:marBottom w:val="40"/>
          <w:divBdr>
            <w:top w:val="none" w:sz="0" w:space="0" w:color="auto"/>
            <w:left w:val="none" w:sz="0" w:space="0" w:color="auto"/>
            <w:bottom w:val="none" w:sz="0" w:space="0" w:color="auto"/>
            <w:right w:val="none" w:sz="0" w:space="0" w:color="auto"/>
          </w:divBdr>
        </w:div>
        <w:div w:id="1462261012">
          <w:marLeft w:val="0"/>
          <w:marRight w:val="0"/>
          <w:marTop w:val="0"/>
          <w:marBottom w:val="40"/>
          <w:divBdr>
            <w:top w:val="none" w:sz="0" w:space="0" w:color="auto"/>
            <w:left w:val="none" w:sz="0" w:space="0" w:color="auto"/>
            <w:bottom w:val="none" w:sz="0" w:space="0" w:color="auto"/>
            <w:right w:val="none" w:sz="0" w:space="0" w:color="auto"/>
          </w:divBdr>
        </w:div>
        <w:div w:id="146017771">
          <w:marLeft w:val="0"/>
          <w:marRight w:val="0"/>
          <w:marTop w:val="0"/>
          <w:marBottom w:val="40"/>
          <w:divBdr>
            <w:top w:val="none" w:sz="0" w:space="0" w:color="auto"/>
            <w:left w:val="none" w:sz="0" w:space="0" w:color="auto"/>
            <w:bottom w:val="none" w:sz="0" w:space="0" w:color="auto"/>
            <w:right w:val="none" w:sz="0" w:space="0" w:color="auto"/>
          </w:divBdr>
        </w:div>
        <w:div w:id="1995179041">
          <w:marLeft w:val="0"/>
          <w:marRight w:val="0"/>
          <w:marTop w:val="0"/>
          <w:marBottom w:val="40"/>
          <w:divBdr>
            <w:top w:val="none" w:sz="0" w:space="0" w:color="auto"/>
            <w:left w:val="none" w:sz="0" w:space="0" w:color="auto"/>
            <w:bottom w:val="none" w:sz="0" w:space="0" w:color="auto"/>
            <w:right w:val="none" w:sz="0" w:space="0" w:color="auto"/>
          </w:divBdr>
        </w:div>
        <w:div w:id="2146315755">
          <w:marLeft w:val="0"/>
          <w:marRight w:val="0"/>
          <w:marTop w:val="0"/>
          <w:marBottom w:val="40"/>
          <w:divBdr>
            <w:top w:val="none" w:sz="0" w:space="0" w:color="auto"/>
            <w:left w:val="none" w:sz="0" w:space="0" w:color="auto"/>
            <w:bottom w:val="none" w:sz="0" w:space="0" w:color="auto"/>
            <w:right w:val="none" w:sz="0" w:space="0" w:color="auto"/>
          </w:divBdr>
        </w:div>
        <w:div w:id="518004386">
          <w:marLeft w:val="0"/>
          <w:marRight w:val="0"/>
          <w:marTop w:val="0"/>
          <w:marBottom w:val="40"/>
          <w:divBdr>
            <w:top w:val="none" w:sz="0" w:space="0" w:color="auto"/>
            <w:left w:val="none" w:sz="0" w:space="0" w:color="auto"/>
            <w:bottom w:val="none" w:sz="0" w:space="0" w:color="auto"/>
            <w:right w:val="none" w:sz="0" w:space="0" w:color="auto"/>
          </w:divBdr>
        </w:div>
        <w:div w:id="859200889">
          <w:marLeft w:val="0"/>
          <w:marRight w:val="0"/>
          <w:marTop w:val="0"/>
          <w:marBottom w:val="40"/>
          <w:divBdr>
            <w:top w:val="none" w:sz="0" w:space="0" w:color="auto"/>
            <w:left w:val="none" w:sz="0" w:space="0" w:color="auto"/>
            <w:bottom w:val="none" w:sz="0" w:space="0" w:color="auto"/>
            <w:right w:val="none" w:sz="0" w:space="0" w:color="auto"/>
          </w:divBdr>
        </w:div>
        <w:div w:id="3747919">
          <w:marLeft w:val="0"/>
          <w:marRight w:val="0"/>
          <w:marTop w:val="0"/>
          <w:marBottom w:val="101"/>
          <w:divBdr>
            <w:top w:val="none" w:sz="0" w:space="0" w:color="auto"/>
            <w:left w:val="none" w:sz="0" w:space="0" w:color="auto"/>
            <w:bottom w:val="none" w:sz="0" w:space="0" w:color="auto"/>
            <w:right w:val="none" w:sz="0" w:space="0" w:color="auto"/>
          </w:divBdr>
        </w:div>
        <w:div w:id="1856923420">
          <w:marLeft w:val="0"/>
          <w:marRight w:val="0"/>
          <w:marTop w:val="0"/>
          <w:marBottom w:val="101"/>
          <w:divBdr>
            <w:top w:val="none" w:sz="0" w:space="0" w:color="auto"/>
            <w:left w:val="none" w:sz="0" w:space="0" w:color="auto"/>
            <w:bottom w:val="none" w:sz="0" w:space="0" w:color="auto"/>
            <w:right w:val="none" w:sz="0" w:space="0" w:color="auto"/>
          </w:divBdr>
        </w:div>
        <w:div w:id="1179394621">
          <w:marLeft w:val="0"/>
          <w:marRight w:val="0"/>
          <w:marTop w:val="0"/>
          <w:marBottom w:val="101"/>
          <w:divBdr>
            <w:top w:val="none" w:sz="0" w:space="0" w:color="auto"/>
            <w:left w:val="none" w:sz="0" w:space="0" w:color="auto"/>
            <w:bottom w:val="none" w:sz="0" w:space="0" w:color="auto"/>
            <w:right w:val="none" w:sz="0" w:space="0" w:color="auto"/>
          </w:divBdr>
        </w:div>
        <w:div w:id="385110889">
          <w:marLeft w:val="0"/>
          <w:marRight w:val="0"/>
          <w:marTop w:val="0"/>
          <w:marBottom w:val="101"/>
          <w:divBdr>
            <w:top w:val="none" w:sz="0" w:space="0" w:color="auto"/>
            <w:left w:val="none" w:sz="0" w:space="0" w:color="auto"/>
            <w:bottom w:val="none" w:sz="0" w:space="0" w:color="auto"/>
            <w:right w:val="none" w:sz="0" w:space="0" w:color="auto"/>
          </w:divBdr>
        </w:div>
        <w:div w:id="363022355">
          <w:marLeft w:val="0"/>
          <w:marRight w:val="0"/>
          <w:marTop w:val="0"/>
          <w:marBottom w:val="101"/>
          <w:divBdr>
            <w:top w:val="none" w:sz="0" w:space="0" w:color="auto"/>
            <w:left w:val="none" w:sz="0" w:space="0" w:color="auto"/>
            <w:bottom w:val="none" w:sz="0" w:space="0" w:color="auto"/>
            <w:right w:val="none" w:sz="0" w:space="0" w:color="auto"/>
          </w:divBdr>
        </w:div>
        <w:div w:id="809320080">
          <w:marLeft w:val="0"/>
          <w:marRight w:val="0"/>
          <w:marTop w:val="0"/>
          <w:marBottom w:val="101"/>
          <w:divBdr>
            <w:top w:val="none" w:sz="0" w:space="0" w:color="auto"/>
            <w:left w:val="none" w:sz="0" w:space="0" w:color="auto"/>
            <w:bottom w:val="none" w:sz="0" w:space="0" w:color="auto"/>
            <w:right w:val="none" w:sz="0" w:space="0" w:color="auto"/>
          </w:divBdr>
        </w:div>
        <w:div w:id="624041844">
          <w:marLeft w:val="0"/>
          <w:marRight w:val="0"/>
          <w:marTop w:val="0"/>
          <w:marBottom w:val="101"/>
          <w:divBdr>
            <w:top w:val="none" w:sz="0" w:space="0" w:color="auto"/>
            <w:left w:val="none" w:sz="0" w:space="0" w:color="auto"/>
            <w:bottom w:val="none" w:sz="0" w:space="0" w:color="auto"/>
            <w:right w:val="none" w:sz="0" w:space="0" w:color="auto"/>
          </w:divBdr>
        </w:div>
        <w:div w:id="1110323179">
          <w:marLeft w:val="0"/>
          <w:marRight w:val="0"/>
          <w:marTop w:val="0"/>
          <w:marBottom w:val="101"/>
          <w:divBdr>
            <w:top w:val="none" w:sz="0" w:space="0" w:color="auto"/>
            <w:left w:val="none" w:sz="0" w:space="0" w:color="auto"/>
            <w:bottom w:val="none" w:sz="0" w:space="0" w:color="auto"/>
            <w:right w:val="none" w:sz="0" w:space="0" w:color="auto"/>
          </w:divBdr>
        </w:div>
        <w:div w:id="1633753524">
          <w:marLeft w:val="0"/>
          <w:marRight w:val="0"/>
          <w:marTop w:val="0"/>
          <w:marBottom w:val="101"/>
          <w:divBdr>
            <w:top w:val="none" w:sz="0" w:space="0" w:color="auto"/>
            <w:left w:val="none" w:sz="0" w:space="0" w:color="auto"/>
            <w:bottom w:val="none" w:sz="0" w:space="0" w:color="auto"/>
            <w:right w:val="none" w:sz="0" w:space="0" w:color="auto"/>
          </w:divBdr>
        </w:div>
        <w:div w:id="360589762">
          <w:marLeft w:val="0"/>
          <w:marRight w:val="0"/>
          <w:marTop w:val="0"/>
          <w:marBottom w:val="101"/>
          <w:divBdr>
            <w:top w:val="none" w:sz="0" w:space="0" w:color="auto"/>
            <w:left w:val="none" w:sz="0" w:space="0" w:color="auto"/>
            <w:bottom w:val="none" w:sz="0" w:space="0" w:color="auto"/>
            <w:right w:val="none" w:sz="0" w:space="0" w:color="auto"/>
          </w:divBdr>
        </w:div>
        <w:div w:id="2126197318">
          <w:marLeft w:val="0"/>
          <w:marRight w:val="0"/>
          <w:marTop w:val="0"/>
          <w:marBottom w:val="101"/>
          <w:divBdr>
            <w:top w:val="none" w:sz="0" w:space="0" w:color="auto"/>
            <w:left w:val="none" w:sz="0" w:space="0" w:color="auto"/>
            <w:bottom w:val="none" w:sz="0" w:space="0" w:color="auto"/>
            <w:right w:val="none" w:sz="0" w:space="0" w:color="auto"/>
          </w:divBdr>
        </w:div>
        <w:div w:id="1160267947">
          <w:marLeft w:val="0"/>
          <w:marRight w:val="0"/>
          <w:marTop w:val="0"/>
          <w:marBottom w:val="101"/>
          <w:divBdr>
            <w:top w:val="none" w:sz="0" w:space="0" w:color="auto"/>
            <w:left w:val="none" w:sz="0" w:space="0" w:color="auto"/>
            <w:bottom w:val="none" w:sz="0" w:space="0" w:color="auto"/>
            <w:right w:val="none" w:sz="0" w:space="0" w:color="auto"/>
          </w:divBdr>
        </w:div>
        <w:div w:id="1633175907">
          <w:marLeft w:val="0"/>
          <w:marRight w:val="0"/>
          <w:marTop w:val="0"/>
          <w:marBottom w:val="101"/>
          <w:divBdr>
            <w:top w:val="none" w:sz="0" w:space="0" w:color="auto"/>
            <w:left w:val="none" w:sz="0" w:space="0" w:color="auto"/>
            <w:bottom w:val="none" w:sz="0" w:space="0" w:color="auto"/>
            <w:right w:val="none" w:sz="0" w:space="0" w:color="auto"/>
          </w:divBdr>
        </w:div>
        <w:div w:id="2100716276">
          <w:marLeft w:val="0"/>
          <w:marRight w:val="0"/>
          <w:marTop w:val="0"/>
          <w:marBottom w:val="101"/>
          <w:divBdr>
            <w:top w:val="none" w:sz="0" w:space="0" w:color="auto"/>
            <w:left w:val="none" w:sz="0" w:space="0" w:color="auto"/>
            <w:bottom w:val="none" w:sz="0" w:space="0" w:color="auto"/>
            <w:right w:val="none" w:sz="0" w:space="0" w:color="auto"/>
          </w:divBdr>
        </w:div>
        <w:div w:id="1569683313">
          <w:marLeft w:val="0"/>
          <w:marRight w:val="0"/>
          <w:marTop w:val="0"/>
          <w:marBottom w:val="101"/>
          <w:divBdr>
            <w:top w:val="none" w:sz="0" w:space="0" w:color="auto"/>
            <w:left w:val="none" w:sz="0" w:space="0" w:color="auto"/>
            <w:bottom w:val="none" w:sz="0" w:space="0" w:color="auto"/>
            <w:right w:val="none" w:sz="0" w:space="0" w:color="auto"/>
          </w:divBdr>
        </w:div>
        <w:div w:id="1221675748">
          <w:marLeft w:val="0"/>
          <w:marRight w:val="0"/>
          <w:marTop w:val="0"/>
          <w:marBottom w:val="101"/>
          <w:divBdr>
            <w:top w:val="none" w:sz="0" w:space="0" w:color="auto"/>
            <w:left w:val="none" w:sz="0" w:space="0" w:color="auto"/>
            <w:bottom w:val="none" w:sz="0" w:space="0" w:color="auto"/>
            <w:right w:val="none" w:sz="0" w:space="0" w:color="auto"/>
          </w:divBdr>
        </w:div>
        <w:div w:id="1001080906">
          <w:marLeft w:val="0"/>
          <w:marRight w:val="0"/>
          <w:marTop w:val="0"/>
          <w:marBottom w:val="101"/>
          <w:divBdr>
            <w:top w:val="none" w:sz="0" w:space="0" w:color="auto"/>
            <w:left w:val="none" w:sz="0" w:space="0" w:color="auto"/>
            <w:bottom w:val="none" w:sz="0" w:space="0" w:color="auto"/>
            <w:right w:val="none" w:sz="0" w:space="0" w:color="auto"/>
          </w:divBdr>
        </w:div>
        <w:div w:id="1663587489">
          <w:marLeft w:val="0"/>
          <w:marRight w:val="0"/>
          <w:marTop w:val="0"/>
          <w:marBottom w:val="101"/>
          <w:divBdr>
            <w:top w:val="none" w:sz="0" w:space="0" w:color="auto"/>
            <w:left w:val="none" w:sz="0" w:space="0" w:color="auto"/>
            <w:bottom w:val="none" w:sz="0" w:space="0" w:color="auto"/>
            <w:right w:val="none" w:sz="0" w:space="0" w:color="auto"/>
          </w:divBdr>
        </w:div>
        <w:div w:id="1131248490">
          <w:marLeft w:val="0"/>
          <w:marRight w:val="0"/>
          <w:marTop w:val="0"/>
          <w:marBottom w:val="101"/>
          <w:divBdr>
            <w:top w:val="none" w:sz="0" w:space="0" w:color="auto"/>
            <w:left w:val="none" w:sz="0" w:space="0" w:color="auto"/>
            <w:bottom w:val="none" w:sz="0" w:space="0" w:color="auto"/>
            <w:right w:val="none" w:sz="0" w:space="0" w:color="auto"/>
          </w:divBdr>
        </w:div>
        <w:div w:id="936444790">
          <w:marLeft w:val="0"/>
          <w:marRight w:val="0"/>
          <w:marTop w:val="0"/>
          <w:marBottom w:val="101"/>
          <w:divBdr>
            <w:top w:val="none" w:sz="0" w:space="0" w:color="auto"/>
            <w:left w:val="none" w:sz="0" w:space="0" w:color="auto"/>
            <w:bottom w:val="none" w:sz="0" w:space="0" w:color="auto"/>
            <w:right w:val="none" w:sz="0" w:space="0" w:color="auto"/>
          </w:divBdr>
        </w:div>
        <w:div w:id="1100489351">
          <w:marLeft w:val="0"/>
          <w:marRight w:val="0"/>
          <w:marTop w:val="0"/>
          <w:marBottom w:val="101"/>
          <w:divBdr>
            <w:top w:val="none" w:sz="0" w:space="0" w:color="auto"/>
            <w:left w:val="none" w:sz="0" w:space="0" w:color="auto"/>
            <w:bottom w:val="none" w:sz="0" w:space="0" w:color="auto"/>
            <w:right w:val="none" w:sz="0" w:space="0" w:color="auto"/>
          </w:divBdr>
        </w:div>
        <w:div w:id="425925413">
          <w:marLeft w:val="0"/>
          <w:marRight w:val="0"/>
          <w:marTop w:val="0"/>
          <w:marBottom w:val="101"/>
          <w:divBdr>
            <w:top w:val="none" w:sz="0" w:space="0" w:color="auto"/>
            <w:left w:val="none" w:sz="0" w:space="0" w:color="auto"/>
            <w:bottom w:val="none" w:sz="0" w:space="0" w:color="auto"/>
            <w:right w:val="none" w:sz="0" w:space="0" w:color="auto"/>
          </w:divBdr>
        </w:div>
        <w:div w:id="1487210140">
          <w:marLeft w:val="0"/>
          <w:marRight w:val="0"/>
          <w:marTop w:val="0"/>
          <w:marBottom w:val="101"/>
          <w:divBdr>
            <w:top w:val="none" w:sz="0" w:space="0" w:color="auto"/>
            <w:left w:val="none" w:sz="0" w:space="0" w:color="auto"/>
            <w:bottom w:val="none" w:sz="0" w:space="0" w:color="auto"/>
            <w:right w:val="none" w:sz="0" w:space="0" w:color="auto"/>
          </w:divBdr>
        </w:div>
        <w:div w:id="456072905">
          <w:marLeft w:val="0"/>
          <w:marRight w:val="0"/>
          <w:marTop w:val="0"/>
          <w:marBottom w:val="101"/>
          <w:divBdr>
            <w:top w:val="none" w:sz="0" w:space="0" w:color="auto"/>
            <w:left w:val="none" w:sz="0" w:space="0" w:color="auto"/>
            <w:bottom w:val="none" w:sz="0" w:space="0" w:color="auto"/>
            <w:right w:val="none" w:sz="0" w:space="0" w:color="auto"/>
          </w:divBdr>
        </w:div>
        <w:div w:id="388841183">
          <w:marLeft w:val="0"/>
          <w:marRight w:val="0"/>
          <w:marTop w:val="0"/>
          <w:marBottom w:val="101"/>
          <w:divBdr>
            <w:top w:val="none" w:sz="0" w:space="0" w:color="auto"/>
            <w:left w:val="none" w:sz="0" w:space="0" w:color="auto"/>
            <w:bottom w:val="none" w:sz="0" w:space="0" w:color="auto"/>
            <w:right w:val="none" w:sz="0" w:space="0" w:color="auto"/>
          </w:divBdr>
        </w:div>
        <w:div w:id="111050412">
          <w:marLeft w:val="0"/>
          <w:marRight w:val="0"/>
          <w:marTop w:val="0"/>
          <w:marBottom w:val="101"/>
          <w:divBdr>
            <w:top w:val="none" w:sz="0" w:space="0" w:color="auto"/>
            <w:left w:val="none" w:sz="0" w:space="0" w:color="auto"/>
            <w:bottom w:val="none" w:sz="0" w:space="0" w:color="auto"/>
            <w:right w:val="none" w:sz="0" w:space="0" w:color="auto"/>
          </w:divBdr>
        </w:div>
        <w:div w:id="1085030082">
          <w:marLeft w:val="0"/>
          <w:marRight w:val="0"/>
          <w:marTop w:val="0"/>
          <w:marBottom w:val="101"/>
          <w:divBdr>
            <w:top w:val="none" w:sz="0" w:space="0" w:color="auto"/>
            <w:left w:val="none" w:sz="0" w:space="0" w:color="auto"/>
            <w:bottom w:val="none" w:sz="0" w:space="0" w:color="auto"/>
            <w:right w:val="none" w:sz="0" w:space="0" w:color="auto"/>
          </w:divBdr>
        </w:div>
        <w:div w:id="635261662">
          <w:marLeft w:val="0"/>
          <w:marRight w:val="0"/>
          <w:marTop w:val="0"/>
          <w:marBottom w:val="101"/>
          <w:divBdr>
            <w:top w:val="none" w:sz="0" w:space="0" w:color="auto"/>
            <w:left w:val="none" w:sz="0" w:space="0" w:color="auto"/>
            <w:bottom w:val="none" w:sz="0" w:space="0" w:color="auto"/>
            <w:right w:val="none" w:sz="0" w:space="0" w:color="auto"/>
          </w:divBdr>
        </w:div>
        <w:div w:id="664818805">
          <w:marLeft w:val="0"/>
          <w:marRight w:val="0"/>
          <w:marTop w:val="0"/>
          <w:marBottom w:val="101"/>
          <w:divBdr>
            <w:top w:val="none" w:sz="0" w:space="0" w:color="auto"/>
            <w:left w:val="none" w:sz="0" w:space="0" w:color="auto"/>
            <w:bottom w:val="none" w:sz="0" w:space="0" w:color="auto"/>
            <w:right w:val="none" w:sz="0" w:space="0" w:color="auto"/>
          </w:divBdr>
        </w:div>
        <w:div w:id="1036153638">
          <w:marLeft w:val="0"/>
          <w:marRight w:val="0"/>
          <w:marTop w:val="0"/>
          <w:marBottom w:val="101"/>
          <w:divBdr>
            <w:top w:val="none" w:sz="0" w:space="0" w:color="auto"/>
            <w:left w:val="none" w:sz="0" w:space="0" w:color="auto"/>
            <w:bottom w:val="none" w:sz="0" w:space="0" w:color="auto"/>
            <w:right w:val="none" w:sz="0" w:space="0" w:color="auto"/>
          </w:divBdr>
        </w:div>
        <w:div w:id="907615424">
          <w:marLeft w:val="0"/>
          <w:marRight w:val="0"/>
          <w:marTop w:val="0"/>
          <w:marBottom w:val="101"/>
          <w:divBdr>
            <w:top w:val="none" w:sz="0" w:space="0" w:color="auto"/>
            <w:left w:val="none" w:sz="0" w:space="0" w:color="auto"/>
            <w:bottom w:val="none" w:sz="0" w:space="0" w:color="auto"/>
            <w:right w:val="none" w:sz="0" w:space="0" w:color="auto"/>
          </w:divBdr>
        </w:div>
        <w:div w:id="63841665">
          <w:marLeft w:val="0"/>
          <w:marRight w:val="0"/>
          <w:marTop w:val="0"/>
          <w:marBottom w:val="101"/>
          <w:divBdr>
            <w:top w:val="none" w:sz="0" w:space="0" w:color="auto"/>
            <w:left w:val="none" w:sz="0" w:space="0" w:color="auto"/>
            <w:bottom w:val="none" w:sz="0" w:space="0" w:color="auto"/>
            <w:right w:val="none" w:sz="0" w:space="0" w:color="auto"/>
          </w:divBdr>
        </w:div>
        <w:div w:id="1804495640">
          <w:marLeft w:val="0"/>
          <w:marRight w:val="0"/>
          <w:marTop w:val="0"/>
          <w:marBottom w:val="101"/>
          <w:divBdr>
            <w:top w:val="none" w:sz="0" w:space="0" w:color="auto"/>
            <w:left w:val="none" w:sz="0" w:space="0" w:color="auto"/>
            <w:bottom w:val="none" w:sz="0" w:space="0" w:color="auto"/>
            <w:right w:val="none" w:sz="0" w:space="0" w:color="auto"/>
          </w:divBdr>
        </w:div>
        <w:div w:id="643975247">
          <w:marLeft w:val="0"/>
          <w:marRight w:val="0"/>
          <w:marTop w:val="0"/>
          <w:marBottom w:val="101"/>
          <w:divBdr>
            <w:top w:val="none" w:sz="0" w:space="0" w:color="auto"/>
            <w:left w:val="none" w:sz="0" w:space="0" w:color="auto"/>
            <w:bottom w:val="none" w:sz="0" w:space="0" w:color="auto"/>
            <w:right w:val="none" w:sz="0" w:space="0" w:color="auto"/>
          </w:divBdr>
        </w:div>
        <w:div w:id="590698545">
          <w:marLeft w:val="0"/>
          <w:marRight w:val="0"/>
          <w:marTop w:val="0"/>
          <w:marBottom w:val="101"/>
          <w:divBdr>
            <w:top w:val="none" w:sz="0" w:space="0" w:color="auto"/>
            <w:left w:val="none" w:sz="0" w:space="0" w:color="auto"/>
            <w:bottom w:val="none" w:sz="0" w:space="0" w:color="auto"/>
            <w:right w:val="none" w:sz="0" w:space="0" w:color="auto"/>
          </w:divBdr>
        </w:div>
        <w:div w:id="1897817995">
          <w:marLeft w:val="0"/>
          <w:marRight w:val="0"/>
          <w:marTop w:val="0"/>
          <w:marBottom w:val="101"/>
          <w:divBdr>
            <w:top w:val="none" w:sz="0" w:space="0" w:color="auto"/>
            <w:left w:val="none" w:sz="0" w:space="0" w:color="auto"/>
            <w:bottom w:val="none" w:sz="0" w:space="0" w:color="auto"/>
            <w:right w:val="none" w:sz="0" w:space="0" w:color="auto"/>
          </w:divBdr>
        </w:div>
        <w:div w:id="1573930396">
          <w:marLeft w:val="0"/>
          <w:marRight w:val="0"/>
          <w:marTop w:val="0"/>
          <w:marBottom w:val="101"/>
          <w:divBdr>
            <w:top w:val="none" w:sz="0" w:space="0" w:color="auto"/>
            <w:left w:val="none" w:sz="0" w:space="0" w:color="auto"/>
            <w:bottom w:val="none" w:sz="0" w:space="0" w:color="auto"/>
            <w:right w:val="none" w:sz="0" w:space="0" w:color="auto"/>
          </w:divBdr>
        </w:div>
        <w:div w:id="53510048">
          <w:marLeft w:val="0"/>
          <w:marRight w:val="0"/>
          <w:marTop w:val="0"/>
          <w:marBottom w:val="101"/>
          <w:divBdr>
            <w:top w:val="none" w:sz="0" w:space="0" w:color="auto"/>
            <w:left w:val="none" w:sz="0" w:space="0" w:color="auto"/>
            <w:bottom w:val="none" w:sz="0" w:space="0" w:color="auto"/>
            <w:right w:val="none" w:sz="0" w:space="0" w:color="auto"/>
          </w:divBdr>
        </w:div>
        <w:div w:id="1426070664">
          <w:marLeft w:val="0"/>
          <w:marRight w:val="0"/>
          <w:marTop w:val="0"/>
          <w:marBottom w:val="101"/>
          <w:divBdr>
            <w:top w:val="none" w:sz="0" w:space="0" w:color="auto"/>
            <w:left w:val="none" w:sz="0" w:space="0" w:color="auto"/>
            <w:bottom w:val="none" w:sz="0" w:space="0" w:color="auto"/>
            <w:right w:val="none" w:sz="0" w:space="0" w:color="auto"/>
          </w:divBdr>
        </w:div>
        <w:div w:id="757215953">
          <w:marLeft w:val="0"/>
          <w:marRight w:val="0"/>
          <w:marTop w:val="0"/>
          <w:marBottom w:val="101"/>
          <w:divBdr>
            <w:top w:val="none" w:sz="0" w:space="0" w:color="auto"/>
            <w:left w:val="none" w:sz="0" w:space="0" w:color="auto"/>
            <w:bottom w:val="none" w:sz="0" w:space="0" w:color="auto"/>
            <w:right w:val="none" w:sz="0" w:space="0" w:color="auto"/>
          </w:divBdr>
        </w:div>
        <w:div w:id="220215139">
          <w:marLeft w:val="0"/>
          <w:marRight w:val="0"/>
          <w:marTop w:val="0"/>
          <w:marBottom w:val="101"/>
          <w:divBdr>
            <w:top w:val="none" w:sz="0" w:space="0" w:color="auto"/>
            <w:left w:val="none" w:sz="0" w:space="0" w:color="auto"/>
            <w:bottom w:val="none" w:sz="0" w:space="0" w:color="auto"/>
            <w:right w:val="none" w:sz="0" w:space="0" w:color="auto"/>
          </w:divBdr>
        </w:div>
        <w:div w:id="1896622080">
          <w:marLeft w:val="0"/>
          <w:marRight w:val="0"/>
          <w:marTop w:val="0"/>
          <w:marBottom w:val="101"/>
          <w:divBdr>
            <w:top w:val="none" w:sz="0" w:space="0" w:color="auto"/>
            <w:left w:val="none" w:sz="0" w:space="0" w:color="auto"/>
            <w:bottom w:val="none" w:sz="0" w:space="0" w:color="auto"/>
            <w:right w:val="none" w:sz="0" w:space="0" w:color="auto"/>
          </w:divBdr>
        </w:div>
        <w:div w:id="320890126">
          <w:marLeft w:val="0"/>
          <w:marRight w:val="0"/>
          <w:marTop w:val="0"/>
          <w:marBottom w:val="101"/>
          <w:divBdr>
            <w:top w:val="none" w:sz="0" w:space="0" w:color="auto"/>
            <w:left w:val="none" w:sz="0" w:space="0" w:color="auto"/>
            <w:bottom w:val="none" w:sz="0" w:space="0" w:color="auto"/>
            <w:right w:val="none" w:sz="0" w:space="0" w:color="auto"/>
          </w:divBdr>
        </w:div>
        <w:div w:id="1982419779">
          <w:marLeft w:val="0"/>
          <w:marRight w:val="0"/>
          <w:marTop w:val="0"/>
          <w:marBottom w:val="101"/>
          <w:divBdr>
            <w:top w:val="none" w:sz="0" w:space="0" w:color="auto"/>
            <w:left w:val="none" w:sz="0" w:space="0" w:color="auto"/>
            <w:bottom w:val="none" w:sz="0" w:space="0" w:color="auto"/>
            <w:right w:val="none" w:sz="0" w:space="0" w:color="auto"/>
          </w:divBdr>
        </w:div>
        <w:div w:id="1330862799">
          <w:marLeft w:val="0"/>
          <w:marRight w:val="0"/>
          <w:marTop w:val="0"/>
          <w:marBottom w:val="101"/>
          <w:divBdr>
            <w:top w:val="none" w:sz="0" w:space="0" w:color="auto"/>
            <w:left w:val="none" w:sz="0" w:space="0" w:color="auto"/>
            <w:bottom w:val="none" w:sz="0" w:space="0" w:color="auto"/>
            <w:right w:val="none" w:sz="0" w:space="0" w:color="auto"/>
          </w:divBdr>
        </w:div>
        <w:div w:id="1768188845">
          <w:marLeft w:val="0"/>
          <w:marRight w:val="0"/>
          <w:marTop w:val="0"/>
          <w:marBottom w:val="101"/>
          <w:divBdr>
            <w:top w:val="none" w:sz="0" w:space="0" w:color="auto"/>
            <w:left w:val="none" w:sz="0" w:space="0" w:color="auto"/>
            <w:bottom w:val="none" w:sz="0" w:space="0" w:color="auto"/>
            <w:right w:val="none" w:sz="0" w:space="0" w:color="auto"/>
          </w:divBdr>
        </w:div>
        <w:div w:id="1686860597">
          <w:marLeft w:val="0"/>
          <w:marRight w:val="0"/>
          <w:marTop w:val="0"/>
          <w:marBottom w:val="101"/>
          <w:divBdr>
            <w:top w:val="none" w:sz="0" w:space="0" w:color="auto"/>
            <w:left w:val="none" w:sz="0" w:space="0" w:color="auto"/>
            <w:bottom w:val="none" w:sz="0" w:space="0" w:color="auto"/>
            <w:right w:val="none" w:sz="0" w:space="0" w:color="auto"/>
          </w:divBdr>
        </w:div>
        <w:div w:id="1554653280">
          <w:marLeft w:val="0"/>
          <w:marRight w:val="0"/>
          <w:marTop w:val="0"/>
          <w:marBottom w:val="101"/>
          <w:divBdr>
            <w:top w:val="none" w:sz="0" w:space="0" w:color="auto"/>
            <w:left w:val="none" w:sz="0" w:space="0" w:color="auto"/>
            <w:bottom w:val="none" w:sz="0" w:space="0" w:color="auto"/>
            <w:right w:val="none" w:sz="0" w:space="0" w:color="auto"/>
          </w:divBdr>
        </w:div>
        <w:div w:id="394864960">
          <w:marLeft w:val="0"/>
          <w:marRight w:val="0"/>
          <w:marTop w:val="0"/>
          <w:marBottom w:val="101"/>
          <w:divBdr>
            <w:top w:val="none" w:sz="0" w:space="0" w:color="auto"/>
            <w:left w:val="none" w:sz="0" w:space="0" w:color="auto"/>
            <w:bottom w:val="none" w:sz="0" w:space="0" w:color="auto"/>
            <w:right w:val="none" w:sz="0" w:space="0" w:color="auto"/>
          </w:divBdr>
        </w:div>
        <w:div w:id="398792566">
          <w:marLeft w:val="0"/>
          <w:marRight w:val="0"/>
          <w:marTop w:val="0"/>
          <w:marBottom w:val="101"/>
          <w:divBdr>
            <w:top w:val="none" w:sz="0" w:space="0" w:color="auto"/>
            <w:left w:val="none" w:sz="0" w:space="0" w:color="auto"/>
            <w:bottom w:val="none" w:sz="0" w:space="0" w:color="auto"/>
            <w:right w:val="none" w:sz="0" w:space="0" w:color="auto"/>
          </w:divBdr>
        </w:div>
        <w:div w:id="372078902">
          <w:marLeft w:val="0"/>
          <w:marRight w:val="0"/>
          <w:marTop w:val="0"/>
          <w:marBottom w:val="101"/>
          <w:divBdr>
            <w:top w:val="none" w:sz="0" w:space="0" w:color="auto"/>
            <w:left w:val="none" w:sz="0" w:space="0" w:color="auto"/>
            <w:bottom w:val="none" w:sz="0" w:space="0" w:color="auto"/>
            <w:right w:val="none" w:sz="0" w:space="0" w:color="auto"/>
          </w:divBdr>
        </w:div>
        <w:div w:id="744642393">
          <w:marLeft w:val="0"/>
          <w:marRight w:val="0"/>
          <w:marTop w:val="0"/>
          <w:marBottom w:val="101"/>
          <w:divBdr>
            <w:top w:val="none" w:sz="0" w:space="0" w:color="auto"/>
            <w:left w:val="none" w:sz="0" w:space="0" w:color="auto"/>
            <w:bottom w:val="none" w:sz="0" w:space="0" w:color="auto"/>
            <w:right w:val="none" w:sz="0" w:space="0" w:color="auto"/>
          </w:divBdr>
        </w:div>
        <w:div w:id="503980995">
          <w:marLeft w:val="0"/>
          <w:marRight w:val="0"/>
          <w:marTop w:val="0"/>
          <w:marBottom w:val="101"/>
          <w:divBdr>
            <w:top w:val="none" w:sz="0" w:space="0" w:color="auto"/>
            <w:left w:val="none" w:sz="0" w:space="0" w:color="auto"/>
            <w:bottom w:val="none" w:sz="0" w:space="0" w:color="auto"/>
            <w:right w:val="none" w:sz="0" w:space="0" w:color="auto"/>
          </w:divBdr>
        </w:div>
        <w:div w:id="286203990">
          <w:marLeft w:val="0"/>
          <w:marRight w:val="0"/>
          <w:marTop w:val="0"/>
          <w:marBottom w:val="101"/>
          <w:divBdr>
            <w:top w:val="none" w:sz="0" w:space="0" w:color="auto"/>
            <w:left w:val="none" w:sz="0" w:space="0" w:color="auto"/>
            <w:bottom w:val="none" w:sz="0" w:space="0" w:color="auto"/>
            <w:right w:val="none" w:sz="0" w:space="0" w:color="auto"/>
          </w:divBdr>
        </w:div>
        <w:div w:id="201796638">
          <w:marLeft w:val="0"/>
          <w:marRight w:val="0"/>
          <w:marTop w:val="0"/>
          <w:marBottom w:val="101"/>
          <w:divBdr>
            <w:top w:val="none" w:sz="0" w:space="0" w:color="auto"/>
            <w:left w:val="none" w:sz="0" w:space="0" w:color="auto"/>
            <w:bottom w:val="none" w:sz="0" w:space="0" w:color="auto"/>
            <w:right w:val="none" w:sz="0" w:space="0" w:color="auto"/>
          </w:divBdr>
        </w:div>
        <w:div w:id="155078493">
          <w:marLeft w:val="0"/>
          <w:marRight w:val="0"/>
          <w:marTop w:val="0"/>
          <w:marBottom w:val="101"/>
          <w:divBdr>
            <w:top w:val="none" w:sz="0" w:space="0" w:color="auto"/>
            <w:left w:val="none" w:sz="0" w:space="0" w:color="auto"/>
            <w:bottom w:val="none" w:sz="0" w:space="0" w:color="auto"/>
            <w:right w:val="none" w:sz="0" w:space="0" w:color="auto"/>
          </w:divBdr>
        </w:div>
        <w:div w:id="1356230647">
          <w:marLeft w:val="0"/>
          <w:marRight w:val="0"/>
          <w:marTop w:val="0"/>
          <w:marBottom w:val="101"/>
          <w:divBdr>
            <w:top w:val="none" w:sz="0" w:space="0" w:color="auto"/>
            <w:left w:val="none" w:sz="0" w:space="0" w:color="auto"/>
            <w:bottom w:val="none" w:sz="0" w:space="0" w:color="auto"/>
            <w:right w:val="none" w:sz="0" w:space="0" w:color="auto"/>
          </w:divBdr>
        </w:div>
        <w:div w:id="208302482">
          <w:marLeft w:val="0"/>
          <w:marRight w:val="0"/>
          <w:marTop w:val="0"/>
          <w:marBottom w:val="101"/>
          <w:divBdr>
            <w:top w:val="none" w:sz="0" w:space="0" w:color="auto"/>
            <w:left w:val="none" w:sz="0" w:space="0" w:color="auto"/>
            <w:bottom w:val="none" w:sz="0" w:space="0" w:color="auto"/>
            <w:right w:val="none" w:sz="0" w:space="0" w:color="auto"/>
          </w:divBdr>
        </w:div>
      </w:divsChild>
    </w:div>
    <w:div w:id="1039932150">
      <w:bodyDiv w:val="1"/>
      <w:marLeft w:val="0"/>
      <w:marRight w:val="0"/>
      <w:marTop w:val="0"/>
      <w:marBottom w:val="0"/>
      <w:divBdr>
        <w:top w:val="none" w:sz="0" w:space="0" w:color="auto"/>
        <w:left w:val="none" w:sz="0" w:space="0" w:color="auto"/>
        <w:bottom w:val="none" w:sz="0" w:space="0" w:color="auto"/>
        <w:right w:val="none" w:sz="0" w:space="0" w:color="auto"/>
      </w:divBdr>
      <w:divsChild>
        <w:div w:id="327709538">
          <w:marLeft w:val="0"/>
          <w:marRight w:val="0"/>
          <w:marTop w:val="0"/>
          <w:marBottom w:val="60"/>
          <w:divBdr>
            <w:top w:val="none" w:sz="0" w:space="0" w:color="auto"/>
            <w:left w:val="none" w:sz="0" w:space="0" w:color="auto"/>
            <w:bottom w:val="none" w:sz="0" w:space="0" w:color="auto"/>
            <w:right w:val="none" w:sz="0" w:space="0" w:color="auto"/>
          </w:divBdr>
        </w:div>
        <w:div w:id="813061502">
          <w:marLeft w:val="0"/>
          <w:marRight w:val="0"/>
          <w:marTop w:val="0"/>
          <w:marBottom w:val="60"/>
          <w:divBdr>
            <w:top w:val="none" w:sz="0" w:space="0" w:color="auto"/>
            <w:left w:val="none" w:sz="0" w:space="0" w:color="auto"/>
            <w:bottom w:val="none" w:sz="0" w:space="0" w:color="auto"/>
            <w:right w:val="none" w:sz="0" w:space="0" w:color="auto"/>
          </w:divBdr>
        </w:div>
        <w:div w:id="1540313567">
          <w:marLeft w:val="0"/>
          <w:marRight w:val="0"/>
          <w:marTop w:val="0"/>
          <w:marBottom w:val="60"/>
          <w:divBdr>
            <w:top w:val="none" w:sz="0" w:space="0" w:color="auto"/>
            <w:left w:val="none" w:sz="0" w:space="0" w:color="auto"/>
            <w:bottom w:val="none" w:sz="0" w:space="0" w:color="auto"/>
            <w:right w:val="none" w:sz="0" w:space="0" w:color="auto"/>
          </w:divBdr>
        </w:div>
        <w:div w:id="2119445431">
          <w:marLeft w:val="0"/>
          <w:marRight w:val="0"/>
          <w:marTop w:val="0"/>
          <w:marBottom w:val="60"/>
          <w:divBdr>
            <w:top w:val="none" w:sz="0" w:space="0" w:color="auto"/>
            <w:left w:val="none" w:sz="0" w:space="0" w:color="auto"/>
            <w:bottom w:val="none" w:sz="0" w:space="0" w:color="auto"/>
            <w:right w:val="none" w:sz="0" w:space="0" w:color="auto"/>
          </w:divBdr>
        </w:div>
        <w:div w:id="563561558">
          <w:marLeft w:val="0"/>
          <w:marRight w:val="0"/>
          <w:marTop w:val="0"/>
          <w:marBottom w:val="60"/>
          <w:divBdr>
            <w:top w:val="none" w:sz="0" w:space="0" w:color="auto"/>
            <w:left w:val="none" w:sz="0" w:space="0" w:color="auto"/>
            <w:bottom w:val="none" w:sz="0" w:space="0" w:color="auto"/>
            <w:right w:val="none" w:sz="0" w:space="0" w:color="auto"/>
          </w:divBdr>
        </w:div>
        <w:div w:id="1154374072">
          <w:marLeft w:val="0"/>
          <w:marRight w:val="0"/>
          <w:marTop w:val="0"/>
          <w:marBottom w:val="60"/>
          <w:divBdr>
            <w:top w:val="none" w:sz="0" w:space="0" w:color="auto"/>
            <w:left w:val="none" w:sz="0" w:space="0" w:color="auto"/>
            <w:bottom w:val="none" w:sz="0" w:space="0" w:color="auto"/>
            <w:right w:val="none" w:sz="0" w:space="0" w:color="auto"/>
          </w:divBdr>
        </w:div>
        <w:div w:id="2130975579">
          <w:marLeft w:val="0"/>
          <w:marRight w:val="0"/>
          <w:marTop w:val="0"/>
          <w:marBottom w:val="60"/>
          <w:divBdr>
            <w:top w:val="none" w:sz="0" w:space="0" w:color="auto"/>
            <w:left w:val="none" w:sz="0" w:space="0" w:color="auto"/>
            <w:bottom w:val="none" w:sz="0" w:space="0" w:color="auto"/>
            <w:right w:val="none" w:sz="0" w:space="0" w:color="auto"/>
          </w:divBdr>
        </w:div>
        <w:div w:id="202905904">
          <w:marLeft w:val="0"/>
          <w:marRight w:val="0"/>
          <w:marTop w:val="0"/>
          <w:marBottom w:val="60"/>
          <w:divBdr>
            <w:top w:val="none" w:sz="0" w:space="0" w:color="auto"/>
            <w:left w:val="none" w:sz="0" w:space="0" w:color="auto"/>
            <w:bottom w:val="none" w:sz="0" w:space="0" w:color="auto"/>
            <w:right w:val="none" w:sz="0" w:space="0" w:color="auto"/>
          </w:divBdr>
        </w:div>
        <w:div w:id="1602059781">
          <w:marLeft w:val="0"/>
          <w:marRight w:val="0"/>
          <w:marTop w:val="0"/>
          <w:marBottom w:val="60"/>
          <w:divBdr>
            <w:top w:val="none" w:sz="0" w:space="0" w:color="auto"/>
            <w:left w:val="none" w:sz="0" w:space="0" w:color="auto"/>
            <w:bottom w:val="none" w:sz="0" w:space="0" w:color="auto"/>
            <w:right w:val="none" w:sz="0" w:space="0" w:color="auto"/>
          </w:divBdr>
        </w:div>
        <w:div w:id="826628204">
          <w:marLeft w:val="0"/>
          <w:marRight w:val="0"/>
          <w:marTop w:val="0"/>
          <w:marBottom w:val="60"/>
          <w:divBdr>
            <w:top w:val="none" w:sz="0" w:space="0" w:color="auto"/>
            <w:left w:val="none" w:sz="0" w:space="0" w:color="auto"/>
            <w:bottom w:val="none" w:sz="0" w:space="0" w:color="auto"/>
            <w:right w:val="none" w:sz="0" w:space="0" w:color="auto"/>
          </w:divBdr>
        </w:div>
        <w:div w:id="1446919959">
          <w:marLeft w:val="0"/>
          <w:marRight w:val="0"/>
          <w:marTop w:val="0"/>
          <w:marBottom w:val="60"/>
          <w:divBdr>
            <w:top w:val="none" w:sz="0" w:space="0" w:color="auto"/>
            <w:left w:val="none" w:sz="0" w:space="0" w:color="auto"/>
            <w:bottom w:val="none" w:sz="0" w:space="0" w:color="auto"/>
            <w:right w:val="none" w:sz="0" w:space="0" w:color="auto"/>
          </w:divBdr>
        </w:div>
        <w:div w:id="1814910051">
          <w:marLeft w:val="0"/>
          <w:marRight w:val="0"/>
          <w:marTop w:val="0"/>
          <w:marBottom w:val="60"/>
          <w:divBdr>
            <w:top w:val="none" w:sz="0" w:space="0" w:color="auto"/>
            <w:left w:val="none" w:sz="0" w:space="0" w:color="auto"/>
            <w:bottom w:val="none" w:sz="0" w:space="0" w:color="auto"/>
            <w:right w:val="none" w:sz="0" w:space="0" w:color="auto"/>
          </w:divBdr>
        </w:div>
        <w:div w:id="77561616">
          <w:marLeft w:val="0"/>
          <w:marRight w:val="0"/>
          <w:marTop w:val="0"/>
          <w:marBottom w:val="60"/>
          <w:divBdr>
            <w:top w:val="none" w:sz="0" w:space="0" w:color="auto"/>
            <w:left w:val="none" w:sz="0" w:space="0" w:color="auto"/>
            <w:bottom w:val="none" w:sz="0" w:space="0" w:color="auto"/>
            <w:right w:val="none" w:sz="0" w:space="0" w:color="auto"/>
          </w:divBdr>
        </w:div>
        <w:div w:id="1239096569">
          <w:marLeft w:val="0"/>
          <w:marRight w:val="0"/>
          <w:marTop w:val="0"/>
          <w:marBottom w:val="60"/>
          <w:divBdr>
            <w:top w:val="none" w:sz="0" w:space="0" w:color="auto"/>
            <w:left w:val="none" w:sz="0" w:space="0" w:color="auto"/>
            <w:bottom w:val="none" w:sz="0" w:space="0" w:color="auto"/>
            <w:right w:val="none" w:sz="0" w:space="0" w:color="auto"/>
          </w:divBdr>
        </w:div>
        <w:div w:id="2143961844">
          <w:marLeft w:val="0"/>
          <w:marRight w:val="0"/>
          <w:marTop w:val="0"/>
          <w:marBottom w:val="60"/>
          <w:divBdr>
            <w:top w:val="none" w:sz="0" w:space="0" w:color="auto"/>
            <w:left w:val="none" w:sz="0" w:space="0" w:color="auto"/>
            <w:bottom w:val="none" w:sz="0" w:space="0" w:color="auto"/>
            <w:right w:val="none" w:sz="0" w:space="0" w:color="auto"/>
          </w:divBdr>
        </w:div>
        <w:div w:id="551037360">
          <w:marLeft w:val="0"/>
          <w:marRight w:val="0"/>
          <w:marTop w:val="0"/>
          <w:marBottom w:val="60"/>
          <w:divBdr>
            <w:top w:val="none" w:sz="0" w:space="0" w:color="auto"/>
            <w:left w:val="none" w:sz="0" w:space="0" w:color="auto"/>
            <w:bottom w:val="none" w:sz="0" w:space="0" w:color="auto"/>
            <w:right w:val="none" w:sz="0" w:space="0" w:color="auto"/>
          </w:divBdr>
        </w:div>
        <w:div w:id="1189294803">
          <w:marLeft w:val="0"/>
          <w:marRight w:val="0"/>
          <w:marTop w:val="0"/>
          <w:marBottom w:val="60"/>
          <w:divBdr>
            <w:top w:val="none" w:sz="0" w:space="0" w:color="auto"/>
            <w:left w:val="none" w:sz="0" w:space="0" w:color="auto"/>
            <w:bottom w:val="none" w:sz="0" w:space="0" w:color="auto"/>
            <w:right w:val="none" w:sz="0" w:space="0" w:color="auto"/>
          </w:divBdr>
        </w:div>
        <w:div w:id="1306012589">
          <w:marLeft w:val="0"/>
          <w:marRight w:val="0"/>
          <w:marTop w:val="0"/>
          <w:marBottom w:val="60"/>
          <w:divBdr>
            <w:top w:val="none" w:sz="0" w:space="0" w:color="auto"/>
            <w:left w:val="none" w:sz="0" w:space="0" w:color="auto"/>
            <w:bottom w:val="none" w:sz="0" w:space="0" w:color="auto"/>
            <w:right w:val="none" w:sz="0" w:space="0" w:color="auto"/>
          </w:divBdr>
        </w:div>
        <w:div w:id="466706764">
          <w:marLeft w:val="0"/>
          <w:marRight w:val="0"/>
          <w:marTop w:val="0"/>
          <w:marBottom w:val="60"/>
          <w:divBdr>
            <w:top w:val="none" w:sz="0" w:space="0" w:color="auto"/>
            <w:left w:val="none" w:sz="0" w:space="0" w:color="auto"/>
            <w:bottom w:val="none" w:sz="0" w:space="0" w:color="auto"/>
            <w:right w:val="none" w:sz="0" w:space="0" w:color="auto"/>
          </w:divBdr>
        </w:div>
        <w:div w:id="1214852949">
          <w:marLeft w:val="0"/>
          <w:marRight w:val="0"/>
          <w:marTop w:val="0"/>
          <w:marBottom w:val="60"/>
          <w:divBdr>
            <w:top w:val="none" w:sz="0" w:space="0" w:color="auto"/>
            <w:left w:val="none" w:sz="0" w:space="0" w:color="auto"/>
            <w:bottom w:val="none" w:sz="0" w:space="0" w:color="auto"/>
            <w:right w:val="none" w:sz="0" w:space="0" w:color="auto"/>
          </w:divBdr>
        </w:div>
        <w:div w:id="1985968626">
          <w:marLeft w:val="0"/>
          <w:marRight w:val="0"/>
          <w:marTop w:val="0"/>
          <w:marBottom w:val="60"/>
          <w:divBdr>
            <w:top w:val="none" w:sz="0" w:space="0" w:color="auto"/>
            <w:left w:val="none" w:sz="0" w:space="0" w:color="auto"/>
            <w:bottom w:val="none" w:sz="0" w:space="0" w:color="auto"/>
            <w:right w:val="none" w:sz="0" w:space="0" w:color="auto"/>
          </w:divBdr>
        </w:div>
        <w:div w:id="1631284610">
          <w:marLeft w:val="0"/>
          <w:marRight w:val="0"/>
          <w:marTop w:val="0"/>
          <w:marBottom w:val="60"/>
          <w:divBdr>
            <w:top w:val="none" w:sz="0" w:space="0" w:color="auto"/>
            <w:left w:val="none" w:sz="0" w:space="0" w:color="auto"/>
            <w:bottom w:val="none" w:sz="0" w:space="0" w:color="auto"/>
            <w:right w:val="none" w:sz="0" w:space="0" w:color="auto"/>
          </w:divBdr>
        </w:div>
        <w:div w:id="1013610078">
          <w:marLeft w:val="0"/>
          <w:marRight w:val="0"/>
          <w:marTop w:val="0"/>
          <w:marBottom w:val="60"/>
          <w:divBdr>
            <w:top w:val="none" w:sz="0" w:space="0" w:color="auto"/>
            <w:left w:val="none" w:sz="0" w:space="0" w:color="auto"/>
            <w:bottom w:val="none" w:sz="0" w:space="0" w:color="auto"/>
            <w:right w:val="none" w:sz="0" w:space="0" w:color="auto"/>
          </w:divBdr>
        </w:div>
        <w:div w:id="383868717">
          <w:marLeft w:val="0"/>
          <w:marRight w:val="0"/>
          <w:marTop w:val="0"/>
          <w:marBottom w:val="60"/>
          <w:divBdr>
            <w:top w:val="none" w:sz="0" w:space="0" w:color="auto"/>
            <w:left w:val="none" w:sz="0" w:space="0" w:color="auto"/>
            <w:bottom w:val="none" w:sz="0" w:space="0" w:color="auto"/>
            <w:right w:val="none" w:sz="0" w:space="0" w:color="auto"/>
          </w:divBdr>
        </w:div>
        <w:div w:id="1733121116">
          <w:marLeft w:val="0"/>
          <w:marRight w:val="0"/>
          <w:marTop w:val="0"/>
          <w:marBottom w:val="60"/>
          <w:divBdr>
            <w:top w:val="none" w:sz="0" w:space="0" w:color="auto"/>
            <w:left w:val="none" w:sz="0" w:space="0" w:color="auto"/>
            <w:bottom w:val="none" w:sz="0" w:space="0" w:color="auto"/>
            <w:right w:val="none" w:sz="0" w:space="0" w:color="auto"/>
          </w:divBdr>
        </w:div>
        <w:div w:id="2016806851">
          <w:marLeft w:val="0"/>
          <w:marRight w:val="0"/>
          <w:marTop w:val="0"/>
          <w:marBottom w:val="60"/>
          <w:divBdr>
            <w:top w:val="none" w:sz="0" w:space="0" w:color="auto"/>
            <w:left w:val="none" w:sz="0" w:space="0" w:color="auto"/>
            <w:bottom w:val="none" w:sz="0" w:space="0" w:color="auto"/>
            <w:right w:val="none" w:sz="0" w:space="0" w:color="auto"/>
          </w:divBdr>
        </w:div>
        <w:div w:id="1401488782">
          <w:marLeft w:val="0"/>
          <w:marRight w:val="0"/>
          <w:marTop w:val="0"/>
          <w:marBottom w:val="60"/>
          <w:divBdr>
            <w:top w:val="none" w:sz="0" w:space="0" w:color="auto"/>
            <w:left w:val="none" w:sz="0" w:space="0" w:color="auto"/>
            <w:bottom w:val="none" w:sz="0" w:space="0" w:color="auto"/>
            <w:right w:val="none" w:sz="0" w:space="0" w:color="auto"/>
          </w:divBdr>
        </w:div>
        <w:div w:id="797917797">
          <w:marLeft w:val="0"/>
          <w:marRight w:val="0"/>
          <w:marTop w:val="0"/>
          <w:marBottom w:val="60"/>
          <w:divBdr>
            <w:top w:val="none" w:sz="0" w:space="0" w:color="auto"/>
            <w:left w:val="none" w:sz="0" w:space="0" w:color="auto"/>
            <w:bottom w:val="none" w:sz="0" w:space="0" w:color="auto"/>
            <w:right w:val="none" w:sz="0" w:space="0" w:color="auto"/>
          </w:divBdr>
        </w:div>
        <w:div w:id="983193124">
          <w:marLeft w:val="0"/>
          <w:marRight w:val="0"/>
          <w:marTop w:val="0"/>
          <w:marBottom w:val="60"/>
          <w:divBdr>
            <w:top w:val="none" w:sz="0" w:space="0" w:color="auto"/>
            <w:left w:val="none" w:sz="0" w:space="0" w:color="auto"/>
            <w:bottom w:val="none" w:sz="0" w:space="0" w:color="auto"/>
            <w:right w:val="none" w:sz="0" w:space="0" w:color="auto"/>
          </w:divBdr>
        </w:div>
        <w:div w:id="1192260381">
          <w:marLeft w:val="0"/>
          <w:marRight w:val="0"/>
          <w:marTop w:val="0"/>
          <w:marBottom w:val="60"/>
          <w:divBdr>
            <w:top w:val="none" w:sz="0" w:space="0" w:color="auto"/>
            <w:left w:val="none" w:sz="0" w:space="0" w:color="auto"/>
            <w:bottom w:val="none" w:sz="0" w:space="0" w:color="auto"/>
            <w:right w:val="none" w:sz="0" w:space="0" w:color="auto"/>
          </w:divBdr>
        </w:div>
        <w:div w:id="1140996364">
          <w:marLeft w:val="0"/>
          <w:marRight w:val="0"/>
          <w:marTop w:val="0"/>
          <w:marBottom w:val="60"/>
          <w:divBdr>
            <w:top w:val="none" w:sz="0" w:space="0" w:color="auto"/>
            <w:left w:val="none" w:sz="0" w:space="0" w:color="auto"/>
            <w:bottom w:val="none" w:sz="0" w:space="0" w:color="auto"/>
            <w:right w:val="none" w:sz="0" w:space="0" w:color="auto"/>
          </w:divBdr>
        </w:div>
        <w:div w:id="280764708">
          <w:marLeft w:val="0"/>
          <w:marRight w:val="0"/>
          <w:marTop w:val="0"/>
          <w:marBottom w:val="60"/>
          <w:divBdr>
            <w:top w:val="none" w:sz="0" w:space="0" w:color="auto"/>
            <w:left w:val="none" w:sz="0" w:space="0" w:color="auto"/>
            <w:bottom w:val="none" w:sz="0" w:space="0" w:color="auto"/>
            <w:right w:val="none" w:sz="0" w:space="0" w:color="auto"/>
          </w:divBdr>
        </w:div>
        <w:div w:id="1968779620">
          <w:marLeft w:val="0"/>
          <w:marRight w:val="0"/>
          <w:marTop w:val="0"/>
          <w:marBottom w:val="60"/>
          <w:divBdr>
            <w:top w:val="none" w:sz="0" w:space="0" w:color="auto"/>
            <w:left w:val="none" w:sz="0" w:space="0" w:color="auto"/>
            <w:bottom w:val="none" w:sz="0" w:space="0" w:color="auto"/>
            <w:right w:val="none" w:sz="0" w:space="0" w:color="auto"/>
          </w:divBdr>
        </w:div>
        <w:div w:id="1900090579">
          <w:marLeft w:val="0"/>
          <w:marRight w:val="0"/>
          <w:marTop w:val="0"/>
          <w:marBottom w:val="60"/>
          <w:divBdr>
            <w:top w:val="none" w:sz="0" w:space="0" w:color="auto"/>
            <w:left w:val="none" w:sz="0" w:space="0" w:color="auto"/>
            <w:bottom w:val="none" w:sz="0" w:space="0" w:color="auto"/>
            <w:right w:val="none" w:sz="0" w:space="0" w:color="auto"/>
          </w:divBdr>
        </w:div>
        <w:div w:id="1858301713">
          <w:marLeft w:val="0"/>
          <w:marRight w:val="0"/>
          <w:marTop w:val="0"/>
          <w:marBottom w:val="60"/>
          <w:divBdr>
            <w:top w:val="none" w:sz="0" w:space="0" w:color="auto"/>
            <w:left w:val="none" w:sz="0" w:space="0" w:color="auto"/>
            <w:bottom w:val="none" w:sz="0" w:space="0" w:color="auto"/>
            <w:right w:val="none" w:sz="0" w:space="0" w:color="auto"/>
          </w:divBdr>
        </w:div>
        <w:div w:id="142744808">
          <w:marLeft w:val="0"/>
          <w:marRight w:val="0"/>
          <w:marTop w:val="0"/>
          <w:marBottom w:val="60"/>
          <w:divBdr>
            <w:top w:val="none" w:sz="0" w:space="0" w:color="auto"/>
            <w:left w:val="none" w:sz="0" w:space="0" w:color="auto"/>
            <w:bottom w:val="none" w:sz="0" w:space="0" w:color="auto"/>
            <w:right w:val="none" w:sz="0" w:space="0" w:color="auto"/>
          </w:divBdr>
        </w:div>
        <w:div w:id="187720223">
          <w:marLeft w:val="0"/>
          <w:marRight w:val="0"/>
          <w:marTop w:val="0"/>
          <w:marBottom w:val="101"/>
          <w:divBdr>
            <w:top w:val="none" w:sz="0" w:space="0" w:color="auto"/>
            <w:left w:val="none" w:sz="0" w:space="0" w:color="auto"/>
            <w:bottom w:val="none" w:sz="0" w:space="0" w:color="auto"/>
            <w:right w:val="none" w:sz="0" w:space="0" w:color="auto"/>
          </w:divBdr>
        </w:div>
        <w:div w:id="1889297169">
          <w:marLeft w:val="0"/>
          <w:marRight w:val="0"/>
          <w:marTop w:val="0"/>
          <w:marBottom w:val="101"/>
          <w:divBdr>
            <w:top w:val="none" w:sz="0" w:space="0" w:color="auto"/>
            <w:left w:val="none" w:sz="0" w:space="0" w:color="auto"/>
            <w:bottom w:val="none" w:sz="0" w:space="0" w:color="auto"/>
            <w:right w:val="none" w:sz="0" w:space="0" w:color="auto"/>
          </w:divBdr>
        </w:div>
        <w:div w:id="517814664">
          <w:marLeft w:val="0"/>
          <w:marRight w:val="0"/>
          <w:marTop w:val="0"/>
          <w:marBottom w:val="101"/>
          <w:divBdr>
            <w:top w:val="none" w:sz="0" w:space="0" w:color="auto"/>
            <w:left w:val="none" w:sz="0" w:space="0" w:color="auto"/>
            <w:bottom w:val="none" w:sz="0" w:space="0" w:color="auto"/>
            <w:right w:val="none" w:sz="0" w:space="0" w:color="auto"/>
          </w:divBdr>
        </w:div>
        <w:div w:id="570431464">
          <w:marLeft w:val="0"/>
          <w:marRight w:val="0"/>
          <w:marTop w:val="0"/>
          <w:marBottom w:val="101"/>
          <w:divBdr>
            <w:top w:val="none" w:sz="0" w:space="0" w:color="auto"/>
            <w:left w:val="none" w:sz="0" w:space="0" w:color="auto"/>
            <w:bottom w:val="none" w:sz="0" w:space="0" w:color="auto"/>
            <w:right w:val="none" w:sz="0" w:space="0" w:color="auto"/>
          </w:divBdr>
        </w:div>
        <w:div w:id="1016006675">
          <w:marLeft w:val="0"/>
          <w:marRight w:val="0"/>
          <w:marTop w:val="0"/>
          <w:marBottom w:val="101"/>
          <w:divBdr>
            <w:top w:val="none" w:sz="0" w:space="0" w:color="auto"/>
            <w:left w:val="none" w:sz="0" w:space="0" w:color="auto"/>
            <w:bottom w:val="none" w:sz="0" w:space="0" w:color="auto"/>
            <w:right w:val="none" w:sz="0" w:space="0" w:color="auto"/>
          </w:divBdr>
        </w:div>
        <w:div w:id="1219434520">
          <w:marLeft w:val="0"/>
          <w:marRight w:val="0"/>
          <w:marTop w:val="0"/>
          <w:marBottom w:val="101"/>
          <w:divBdr>
            <w:top w:val="none" w:sz="0" w:space="0" w:color="auto"/>
            <w:left w:val="none" w:sz="0" w:space="0" w:color="auto"/>
            <w:bottom w:val="none" w:sz="0" w:space="0" w:color="auto"/>
            <w:right w:val="none" w:sz="0" w:space="0" w:color="auto"/>
          </w:divBdr>
        </w:div>
        <w:div w:id="1461797775">
          <w:marLeft w:val="0"/>
          <w:marRight w:val="0"/>
          <w:marTop w:val="0"/>
          <w:marBottom w:val="101"/>
          <w:divBdr>
            <w:top w:val="none" w:sz="0" w:space="0" w:color="auto"/>
            <w:left w:val="none" w:sz="0" w:space="0" w:color="auto"/>
            <w:bottom w:val="none" w:sz="0" w:space="0" w:color="auto"/>
            <w:right w:val="none" w:sz="0" w:space="0" w:color="auto"/>
          </w:divBdr>
        </w:div>
        <w:div w:id="1632438786">
          <w:marLeft w:val="0"/>
          <w:marRight w:val="0"/>
          <w:marTop w:val="0"/>
          <w:marBottom w:val="101"/>
          <w:divBdr>
            <w:top w:val="none" w:sz="0" w:space="0" w:color="auto"/>
            <w:left w:val="none" w:sz="0" w:space="0" w:color="auto"/>
            <w:bottom w:val="none" w:sz="0" w:space="0" w:color="auto"/>
            <w:right w:val="none" w:sz="0" w:space="0" w:color="auto"/>
          </w:divBdr>
        </w:div>
        <w:div w:id="1865825070">
          <w:marLeft w:val="0"/>
          <w:marRight w:val="0"/>
          <w:marTop w:val="0"/>
          <w:marBottom w:val="101"/>
          <w:divBdr>
            <w:top w:val="none" w:sz="0" w:space="0" w:color="auto"/>
            <w:left w:val="none" w:sz="0" w:space="0" w:color="auto"/>
            <w:bottom w:val="none" w:sz="0" w:space="0" w:color="auto"/>
            <w:right w:val="none" w:sz="0" w:space="0" w:color="auto"/>
          </w:divBdr>
        </w:div>
        <w:div w:id="1664818475">
          <w:marLeft w:val="0"/>
          <w:marRight w:val="0"/>
          <w:marTop w:val="0"/>
          <w:marBottom w:val="101"/>
          <w:divBdr>
            <w:top w:val="none" w:sz="0" w:space="0" w:color="auto"/>
            <w:left w:val="none" w:sz="0" w:space="0" w:color="auto"/>
            <w:bottom w:val="none" w:sz="0" w:space="0" w:color="auto"/>
            <w:right w:val="none" w:sz="0" w:space="0" w:color="auto"/>
          </w:divBdr>
        </w:div>
        <w:div w:id="315837496">
          <w:marLeft w:val="0"/>
          <w:marRight w:val="0"/>
          <w:marTop w:val="0"/>
          <w:marBottom w:val="101"/>
          <w:divBdr>
            <w:top w:val="none" w:sz="0" w:space="0" w:color="auto"/>
            <w:left w:val="none" w:sz="0" w:space="0" w:color="auto"/>
            <w:bottom w:val="none" w:sz="0" w:space="0" w:color="auto"/>
            <w:right w:val="none" w:sz="0" w:space="0" w:color="auto"/>
          </w:divBdr>
        </w:div>
        <w:div w:id="286082470">
          <w:marLeft w:val="0"/>
          <w:marRight w:val="0"/>
          <w:marTop w:val="0"/>
          <w:marBottom w:val="101"/>
          <w:divBdr>
            <w:top w:val="none" w:sz="0" w:space="0" w:color="auto"/>
            <w:left w:val="none" w:sz="0" w:space="0" w:color="auto"/>
            <w:bottom w:val="none" w:sz="0" w:space="0" w:color="auto"/>
            <w:right w:val="none" w:sz="0" w:space="0" w:color="auto"/>
          </w:divBdr>
        </w:div>
        <w:div w:id="2071035702">
          <w:marLeft w:val="0"/>
          <w:marRight w:val="0"/>
          <w:marTop w:val="0"/>
          <w:marBottom w:val="101"/>
          <w:divBdr>
            <w:top w:val="none" w:sz="0" w:space="0" w:color="auto"/>
            <w:left w:val="none" w:sz="0" w:space="0" w:color="auto"/>
            <w:bottom w:val="none" w:sz="0" w:space="0" w:color="auto"/>
            <w:right w:val="none" w:sz="0" w:space="0" w:color="auto"/>
          </w:divBdr>
        </w:div>
        <w:div w:id="1931621343">
          <w:marLeft w:val="0"/>
          <w:marRight w:val="0"/>
          <w:marTop w:val="0"/>
          <w:marBottom w:val="101"/>
          <w:divBdr>
            <w:top w:val="none" w:sz="0" w:space="0" w:color="auto"/>
            <w:left w:val="none" w:sz="0" w:space="0" w:color="auto"/>
            <w:bottom w:val="none" w:sz="0" w:space="0" w:color="auto"/>
            <w:right w:val="none" w:sz="0" w:space="0" w:color="auto"/>
          </w:divBdr>
        </w:div>
        <w:div w:id="441078017">
          <w:marLeft w:val="0"/>
          <w:marRight w:val="0"/>
          <w:marTop w:val="0"/>
          <w:marBottom w:val="101"/>
          <w:divBdr>
            <w:top w:val="none" w:sz="0" w:space="0" w:color="auto"/>
            <w:left w:val="none" w:sz="0" w:space="0" w:color="auto"/>
            <w:bottom w:val="none" w:sz="0" w:space="0" w:color="auto"/>
            <w:right w:val="none" w:sz="0" w:space="0" w:color="auto"/>
          </w:divBdr>
        </w:div>
        <w:div w:id="691801756">
          <w:marLeft w:val="0"/>
          <w:marRight w:val="0"/>
          <w:marTop w:val="0"/>
          <w:marBottom w:val="101"/>
          <w:divBdr>
            <w:top w:val="none" w:sz="0" w:space="0" w:color="auto"/>
            <w:left w:val="none" w:sz="0" w:space="0" w:color="auto"/>
            <w:bottom w:val="none" w:sz="0" w:space="0" w:color="auto"/>
            <w:right w:val="none" w:sz="0" w:space="0" w:color="auto"/>
          </w:divBdr>
        </w:div>
        <w:div w:id="154806545">
          <w:marLeft w:val="0"/>
          <w:marRight w:val="0"/>
          <w:marTop w:val="0"/>
          <w:marBottom w:val="101"/>
          <w:divBdr>
            <w:top w:val="none" w:sz="0" w:space="0" w:color="auto"/>
            <w:left w:val="none" w:sz="0" w:space="0" w:color="auto"/>
            <w:bottom w:val="none" w:sz="0" w:space="0" w:color="auto"/>
            <w:right w:val="none" w:sz="0" w:space="0" w:color="auto"/>
          </w:divBdr>
        </w:div>
        <w:div w:id="2079283455">
          <w:marLeft w:val="0"/>
          <w:marRight w:val="0"/>
          <w:marTop w:val="0"/>
          <w:marBottom w:val="101"/>
          <w:divBdr>
            <w:top w:val="none" w:sz="0" w:space="0" w:color="auto"/>
            <w:left w:val="none" w:sz="0" w:space="0" w:color="auto"/>
            <w:bottom w:val="none" w:sz="0" w:space="0" w:color="auto"/>
            <w:right w:val="none" w:sz="0" w:space="0" w:color="auto"/>
          </w:divBdr>
        </w:div>
        <w:div w:id="1683122732">
          <w:marLeft w:val="0"/>
          <w:marRight w:val="0"/>
          <w:marTop w:val="0"/>
          <w:marBottom w:val="101"/>
          <w:divBdr>
            <w:top w:val="none" w:sz="0" w:space="0" w:color="auto"/>
            <w:left w:val="none" w:sz="0" w:space="0" w:color="auto"/>
            <w:bottom w:val="none" w:sz="0" w:space="0" w:color="auto"/>
            <w:right w:val="none" w:sz="0" w:space="0" w:color="auto"/>
          </w:divBdr>
        </w:div>
        <w:div w:id="926619018">
          <w:marLeft w:val="0"/>
          <w:marRight w:val="0"/>
          <w:marTop w:val="0"/>
          <w:marBottom w:val="101"/>
          <w:divBdr>
            <w:top w:val="none" w:sz="0" w:space="0" w:color="auto"/>
            <w:left w:val="none" w:sz="0" w:space="0" w:color="auto"/>
            <w:bottom w:val="none" w:sz="0" w:space="0" w:color="auto"/>
            <w:right w:val="none" w:sz="0" w:space="0" w:color="auto"/>
          </w:divBdr>
        </w:div>
        <w:div w:id="1814517565">
          <w:marLeft w:val="0"/>
          <w:marRight w:val="0"/>
          <w:marTop w:val="0"/>
          <w:marBottom w:val="101"/>
          <w:divBdr>
            <w:top w:val="none" w:sz="0" w:space="0" w:color="auto"/>
            <w:left w:val="none" w:sz="0" w:space="0" w:color="auto"/>
            <w:bottom w:val="none" w:sz="0" w:space="0" w:color="auto"/>
            <w:right w:val="none" w:sz="0" w:space="0" w:color="auto"/>
          </w:divBdr>
        </w:div>
        <w:div w:id="1455951349">
          <w:marLeft w:val="0"/>
          <w:marRight w:val="0"/>
          <w:marTop w:val="0"/>
          <w:marBottom w:val="101"/>
          <w:divBdr>
            <w:top w:val="none" w:sz="0" w:space="0" w:color="auto"/>
            <w:left w:val="none" w:sz="0" w:space="0" w:color="auto"/>
            <w:bottom w:val="none" w:sz="0" w:space="0" w:color="auto"/>
            <w:right w:val="none" w:sz="0" w:space="0" w:color="auto"/>
          </w:divBdr>
        </w:div>
        <w:div w:id="73550242">
          <w:marLeft w:val="0"/>
          <w:marRight w:val="0"/>
          <w:marTop w:val="0"/>
          <w:marBottom w:val="101"/>
          <w:divBdr>
            <w:top w:val="none" w:sz="0" w:space="0" w:color="auto"/>
            <w:left w:val="none" w:sz="0" w:space="0" w:color="auto"/>
            <w:bottom w:val="none" w:sz="0" w:space="0" w:color="auto"/>
            <w:right w:val="none" w:sz="0" w:space="0" w:color="auto"/>
          </w:divBdr>
        </w:div>
        <w:div w:id="1963725257">
          <w:marLeft w:val="0"/>
          <w:marRight w:val="0"/>
          <w:marTop w:val="0"/>
          <w:marBottom w:val="101"/>
          <w:divBdr>
            <w:top w:val="none" w:sz="0" w:space="0" w:color="auto"/>
            <w:left w:val="none" w:sz="0" w:space="0" w:color="auto"/>
            <w:bottom w:val="none" w:sz="0" w:space="0" w:color="auto"/>
            <w:right w:val="none" w:sz="0" w:space="0" w:color="auto"/>
          </w:divBdr>
        </w:div>
        <w:div w:id="1679194516">
          <w:marLeft w:val="0"/>
          <w:marRight w:val="0"/>
          <w:marTop w:val="0"/>
          <w:marBottom w:val="101"/>
          <w:divBdr>
            <w:top w:val="none" w:sz="0" w:space="0" w:color="auto"/>
            <w:left w:val="none" w:sz="0" w:space="0" w:color="auto"/>
            <w:bottom w:val="none" w:sz="0" w:space="0" w:color="auto"/>
            <w:right w:val="none" w:sz="0" w:space="0" w:color="auto"/>
          </w:divBdr>
        </w:div>
        <w:div w:id="1011184087">
          <w:marLeft w:val="0"/>
          <w:marRight w:val="0"/>
          <w:marTop w:val="0"/>
          <w:marBottom w:val="101"/>
          <w:divBdr>
            <w:top w:val="none" w:sz="0" w:space="0" w:color="auto"/>
            <w:left w:val="none" w:sz="0" w:space="0" w:color="auto"/>
            <w:bottom w:val="none" w:sz="0" w:space="0" w:color="auto"/>
            <w:right w:val="none" w:sz="0" w:space="0" w:color="auto"/>
          </w:divBdr>
        </w:div>
        <w:div w:id="1632635668">
          <w:marLeft w:val="0"/>
          <w:marRight w:val="0"/>
          <w:marTop w:val="0"/>
          <w:marBottom w:val="101"/>
          <w:divBdr>
            <w:top w:val="none" w:sz="0" w:space="0" w:color="auto"/>
            <w:left w:val="none" w:sz="0" w:space="0" w:color="auto"/>
            <w:bottom w:val="none" w:sz="0" w:space="0" w:color="auto"/>
            <w:right w:val="none" w:sz="0" w:space="0" w:color="auto"/>
          </w:divBdr>
        </w:div>
        <w:div w:id="209348667">
          <w:marLeft w:val="0"/>
          <w:marRight w:val="0"/>
          <w:marTop w:val="0"/>
          <w:marBottom w:val="101"/>
          <w:divBdr>
            <w:top w:val="none" w:sz="0" w:space="0" w:color="auto"/>
            <w:left w:val="none" w:sz="0" w:space="0" w:color="auto"/>
            <w:bottom w:val="none" w:sz="0" w:space="0" w:color="auto"/>
            <w:right w:val="none" w:sz="0" w:space="0" w:color="auto"/>
          </w:divBdr>
        </w:div>
        <w:div w:id="1139542622">
          <w:marLeft w:val="0"/>
          <w:marRight w:val="0"/>
          <w:marTop w:val="0"/>
          <w:marBottom w:val="101"/>
          <w:divBdr>
            <w:top w:val="none" w:sz="0" w:space="0" w:color="auto"/>
            <w:left w:val="none" w:sz="0" w:space="0" w:color="auto"/>
            <w:bottom w:val="none" w:sz="0" w:space="0" w:color="auto"/>
            <w:right w:val="none" w:sz="0" w:space="0" w:color="auto"/>
          </w:divBdr>
        </w:div>
        <w:div w:id="1297683843">
          <w:marLeft w:val="0"/>
          <w:marRight w:val="0"/>
          <w:marTop w:val="0"/>
          <w:marBottom w:val="101"/>
          <w:divBdr>
            <w:top w:val="none" w:sz="0" w:space="0" w:color="auto"/>
            <w:left w:val="none" w:sz="0" w:space="0" w:color="auto"/>
            <w:bottom w:val="none" w:sz="0" w:space="0" w:color="auto"/>
            <w:right w:val="none" w:sz="0" w:space="0" w:color="auto"/>
          </w:divBdr>
        </w:div>
        <w:div w:id="1467041965">
          <w:marLeft w:val="0"/>
          <w:marRight w:val="0"/>
          <w:marTop w:val="0"/>
          <w:marBottom w:val="101"/>
          <w:divBdr>
            <w:top w:val="none" w:sz="0" w:space="0" w:color="auto"/>
            <w:left w:val="none" w:sz="0" w:space="0" w:color="auto"/>
            <w:bottom w:val="none" w:sz="0" w:space="0" w:color="auto"/>
            <w:right w:val="none" w:sz="0" w:space="0" w:color="auto"/>
          </w:divBdr>
        </w:div>
        <w:div w:id="1152326983">
          <w:marLeft w:val="0"/>
          <w:marRight w:val="0"/>
          <w:marTop w:val="0"/>
          <w:marBottom w:val="101"/>
          <w:divBdr>
            <w:top w:val="none" w:sz="0" w:space="0" w:color="auto"/>
            <w:left w:val="none" w:sz="0" w:space="0" w:color="auto"/>
            <w:bottom w:val="none" w:sz="0" w:space="0" w:color="auto"/>
            <w:right w:val="none" w:sz="0" w:space="0" w:color="auto"/>
          </w:divBdr>
        </w:div>
        <w:div w:id="1068649712">
          <w:marLeft w:val="0"/>
          <w:marRight w:val="0"/>
          <w:marTop w:val="0"/>
          <w:marBottom w:val="101"/>
          <w:divBdr>
            <w:top w:val="none" w:sz="0" w:space="0" w:color="auto"/>
            <w:left w:val="none" w:sz="0" w:space="0" w:color="auto"/>
            <w:bottom w:val="none" w:sz="0" w:space="0" w:color="auto"/>
            <w:right w:val="none" w:sz="0" w:space="0" w:color="auto"/>
          </w:divBdr>
        </w:div>
        <w:div w:id="1016686758">
          <w:marLeft w:val="0"/>
          <w:marRight w:val="0"/>
          <w:marTop w:val="0"/>
          <w:marBottom w:val="101"/>
          <w:divBdr>
            <w:top w:val="none" w:sz="0" w:space="0" w:color="auto"/>
            <w:left w:val="none" w:sz="0" w:space="0" w:color="auto"/>
            <w:bottom w:val="none" w:sz="0" w:space="0" w:color="auto"/>
            <w:right w:val="none" w:sz="0" w:space="0" w:color="auto"/>
          </w:divBdr>
        </w:div>
        <w:div w:id="1502312676">
          <w:marLeft w:val="0"/>
          <w:marRight w:val="0"/>
          <w:marTop w:val="0"/>
          <w:marBottom w:val="101"/>
          <w:divBdr>
            <w:top w:val="none" w:sz="0" w:space="0" w:color="auto"/>
            <w:left w:val="none" w:sz="0" w:space="0" w:color="auto"/>
            <w:bottom w:val="none" w:sz="0" w:space="0" w:color="auto"/>
            <w:right w:val="none" w:sz="0" w:space="0" w:color="auto"/>
          </w:divBdr>
        </w:div>
        <w:div w:id="1561818501">
          <w:marLeft w:val="0"/>
          <w:marRight w:val="0"/>
          <w:marTop w:val="0"/>
          <w:marBottom w:val="101"/>
          <w:divBdr>
            <w:top w:val="none" w:sz="0" w:space="0" w:color="auto"/>
            <w:left w:val="none" w:sz="0" w:space="0" w:color="auto"/>
            <w:bottom w:val="none" w:sz="0" w:space="0" w:color="auto"/>
            <w:right w:val="none" w:sz="0" w:space="0" w:color="auto"/>
          </w:divBdr>
        </w:div>
        <w:div w:id="167326592">
          <w:marLeft w:val="0"/>
          <w:marRight w:val="0"/>
          <w:marTop w:val="0"/>
          <w:marBottom w:val="101"/>
          <w:divBdr>
            <w:top w:val="none" w:sz="0" w:space="0" w:color="auto"/>
            <w:left w:val="none" w:sz="0" w:space="0" w:color="auto"/>
            <w:bottom w:val="none" w:sz="0" w:space="0" w:color="auto"/>
            <w:right w:val="none" w:sz="0" w:space="0" w:color="auto"/>
          </w:divBdr>
        </w:div>
        <w:div w:id="984163902">
          <w:marLeft w:val="0"/>
          <w:marRight w:val="0"/>
          <w:marTop w:val="0"/>
          <w:marBottom w:val="101"/>
          <w:divBdr>
            <w:top w:val="none" w:sz="0" w:space="0" w:color="auto"/>
            <w:left w:val="none" w:sz="0" w:space="0" w:color="auto"/>
            <w:bottom w:val="none" w:sz="0" w:space="0" w:color="auto"/>
            <w:right w:val="none" w:sz="0" w:space="0" w:color="auto"/>
          </w:divBdr>
        </w:div>
        <w:div w:id="553201838">
          <w:marLeft w:val="0"/>
          <w:marRight w:val="0"/>
          <w:marTop w:val="0"/>
          <w:marBottom w:val="101"/>
          <w:divBdr>
            <w:top w:val="none" w:sz="0" w:space="0" w:color="auto"/>
            <w:left w:val="none" w:sz="0" w:space="0" w:color="auto"/>
            <w:bottom w:val="none" w:sz="0" w:space="0" w:color="auto"/>
            <w:right w:val="none" w:sz="0" w:space="0" w:color="auto"/>
          </w:divBdr>
        </w:div>
        <w:div w:id="510996778">
          <w:marLeft w:val="0"/>
          <w:marRight w:val="0"/>
          <w:marTop w:val="0"/>
          <w:marBottom w:val="101"/>
          <w:divBdr>
            <w:top w:val="none" w:sz="0" w:space="0" w:color="auto"/>
            <w:left w:val="none" w:sz="0" w:space="0" w:color="auto"/>
            <w:bottom w:val="none" w:sz="0" w:space="0" w:color="auto"/>
            <w:right w:val="none" w:sz="0" w:space="0" w:color="auto"/>
          </w:divBdr>
        </w:div>
        <w:div w:id="961224837">
          <w:marLeft w:val="0"/>
          <w:marRight w:val="0"/>
          <w:marTop w:val="0"/>
          <w:marBottom w:val="101"/>
          <w:divBdr>
            <w:top w:val="none" w:sz="0" w:space="0" w:color="auto"/>
            <w:left w:val="none" w:sz="0" w:space="0" w:color="auto"/>
            <w:bottom w:val="none" w:sz="0" w:space="0" w:color="auto"/>
            <w:right w:val="none" w:sz="0" w:space="0" w:color="auto"/>
          </w:divBdr>
        </w:div>
        <w:div w:id="628511859">
          <w:marLeft w:val="0"/>
          <w:marRight w:val="0"/>
          <w:marTop w:val="0"/>
          <w:marBottom w:val="101"/>
          <w:divBdr>
            <w:top w:val="none" w:sz="0" w:space="0" w:color="auto"/>
            <w:left w:val="none" w:sz="0" w:space="0" w:color="auto"/>
            <w:bottom w:val="none" w:sz="0" w:space="0" w:color="auto"/>
            <w:right w:val="none" w:sz="0" w:space="0" w:color="auto"/>
          </w:divBdr>
        </w:div>
        <w:div w:id="1899902378">
          <w:marLeft w:val="0"/>
          <w:marRight w:val="0"/>
          <w:marTop w:val="0"/>
          <w:marBottom w:val="101"/>
          <w:divBdr>
            <w:top w:val="none" w:sz="0" w:space="0" w:color="auto"/>
            <w:left w:val="none" w:sz="0" w:space="0" w:color="auto"/>
            <w:bottom w:val="none" w:sz="0" w:space="0" w:color="auto"/>
            <w:right w:val="none" w:sz="0" w:space="0" w:color="auto"/>
          </w:divBdr>
        </w:div>
        <w:div w:id="1251890803">
          <w:marLeft w:val="0"/>
          <w:marRight w:val="0"/>
          <w:marTop w:val="0"/>
          <w:marBottom w:val="101"/>
          <w:divBdr>
            <w:top w:val="none" w:sz="0" w:space="0" w:color="auto"/>
            <w:left w:val="none" w:sz="0" w:space="0" w:color="auto"/>
            <w:bottom w:val="none" w:sz="0" w:space="0" w:color="auto"/>
            <w:right w:val="none" w:sz="0" w:space="0" w:color="auto"/>
          </w:divBdr>
        </w:div>
        <w:div w:id="420107169">
          <w:marLeft w:val="0"/>
          <w:marRight w:val="0"/>
          <w:marTop w:val="0"/>
          <w:marBottom w:val="101"/>
          <w:divBdr>
            <w:top w:val="none" w:sz="0" w:space="0" w:color="auto"/>
            <w:left w:val="none" w:sz="0" w:space="0" w:color="auto"/>
            <w:bottom w:val="none" w:sz="0" w:space="0" w:color="auto"/>
            <w:right w:val="none" w:sz="0" w:space="0" w:color="auto"/>
          </w:divBdr>
        </w:div>
        <w:div w:id="2053847845">
          <w:marLeft w:val="0"/>
          <w:marRight w:val="0"/>
          <w:marTop w:val="0"/>
          <w:marBottom w:val="101"/>
          <w:divBdr>
            <w:top w:val="none" w:sz="0" w:space="0" w:color="auto"/>
            <w:left w:val="none" w:sz="0" w:space="0" w:color="auto"/>
            <w:bottom w:val="none" w:sz="0" w:space="0" w:color="auto"/>
            <w:right w:val="none" w:sz="0" w:space="0" w:color="auto"/>
          </w:divBdr>
        </w:div>
        <w:div w:id="31811145">
          <w:marLeft w:val="0"/>
          <w:marRight w:val="0"/>
          <w:marTop w:val="0"/>
          <w:marBottom w:val="101"/>
          <w:divBdr>
            <w:top w:val="none" w:sz="0" w:space="0" w:color="auto"/>
            <w:left w:val="none" w:sz="0" w:space="0" w:color="auto"/>
            <w:bottom w:val="none" w:sz="0" w:space="0" w:color="auto"/>
            <w:right w:val="none" w:sz="0" w:space="0" w:color="auto"/>
          </w:divBdr>
        </w:div>
        <w:div w:id="509221484">
          <w:marLeft w:val="0"/>
          <w:marRight w:val="0"/>
          <w:marTop w:val="0"/>
          <w:marBottom w:val="101"/>
          <w:divBdr>
            <w:top w:val="none" w:sz="0" w:space="0" w:color="auto"/>
            <w:left w:val="none" w:sz="0" w:space="0" w:color="auto"/>
            <w:bottom w:val="none" w:sz="0" w:space="0" w:color="auto"/>
            <w:right w:val="none" w:sz="0" w:space="0" w:color="auto"/>
          </w:divBdr>
        </w:div>
      </w:divsChild>
    </w:div>
    <w:div w:id="1329678643">
      <w:bodyDiv w:val="1"/>
      <w:marLeft w:val="0"/>
      <w:marRight w:val="0"/>
      <w:marTop w:val="0"/>
      <w:marBottom w:val="0"/>
      <w:divBdr>
        <w:top w:val="none" w:sz="0" w:space="0" w:color="auto"/>
        <w:left w:val="none" w:sz="0" w:space="0" w:color="auto"/>
        <w:bottom w:val="none" w:sz="0" w:space="0" w:color="auto"/>
        <w:right w:val="none" w:sz="0" w:space="0" w:color="auto"/>
      </w:divBdr>
      <w:divsChild>
        <w:div w:id="1718814455">
          <w:marLeft w:val="0"/>
          <w:marRight w:val="0"/>
          <w:marTop w:val="0"/>
          <w:marBottom w:val="40"/>
          <w:divBdr>
            <w:top w:val="none" w:sz="0" w:space="0" w:color="auto"/>
            <w:left w:val="none" w:sz="0" w:space="0" w:color="auto"/>
            <w:bottom w:val="none" w:sz="0" w:space="0" w:color="auto"/>
            <w:right w:val="none" w:sz="0" w:space="0" w:color="auto"/>
          </w:divBdr>
        </w:div>
        <w:div w:id="1207912211">
          <w:marLeft w:val="0"/>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inacruz@oaxaca.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1778</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Aragón</dc:creator>
  <cp:keywords/>
  <dc:description/>
  <cp:lastModifiedBy>Ariel Aragón</cp:lastModifiedBy>
  <cp:revision>28</cp:revision>
  <dcterms:created xsi:type="dcterms:W3CDTF">2023-05-30T01:36:00Z</dcterms:created>
  <dcterms:modified xsi:type="dcterms:W3CDTF">2023-06-20T01:15:00Z</dcterms:modified>
</cp:coreProperties>
</file>