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 xml:space="preserve"> 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AFIANZADORA O ASEGURADORA</w:t>
      </w:r>
      <w:r w:rsidRPr="008B51C1">
        <w:rPr>
          <w:rFonts w:ascii="Tahoma" w:hAnsi="Tahoma" w:cs="Tahoma"/>
          <w:sz w:val="18"/>
          <w:szCs w:val="18"/>
        </w:rPr>
        <w:t>)</w:t>
      </w:r>
      <w:r>
        <w:rPr>
          <w:rFonts w:ascii="Tahoma" w:hAnsi="Tahoma" w:cs="Tahoma"/>
          <w:sz w:val="18"/>
          <w:szCs w:val="18"/>
        </w:rPr>
        <w:t>:</w:t>
      </w:r>
    </w:p>
    <w:p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DENOMINACIÓN SOCIAL: __________. EN LO SUCESIVO 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LA "AFIANZADORA" O LA "ASEGURADORA"</w:t>
      </w:r>
      <w:r w:rsidRPr="008B51C1">
        <w:rPr>
          <w:rFonts w:ascii="Tahoma" w:hAnsi="Tahoma" w:cs="Tahoma"/>
          <w:sz w:val="18"/>
          <w:szCs w:val="18"/>
        </w:rPr>
        <w:t>)</w:t>
      </w:r>
    </w:p>
    <w:p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DOMICILIO: __________________.</w:t>
      </w:r>
    </w:p>
    <w:p w:rsidR="008B51C1" w:rsidRDefault="008B51C1" w:rsidP="004C04CE">
      <w:pPr>
        <w:pBdr>
          <w:bottom w:val="single" w:sz="12" w:space="1" w:color="auto"/>
        </w:pBd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AUTORIZACIÓN DEL GOBIERNO FEDERAL PARA OPERAR: _________ (NÚMERO DE OFICIO Y FECHA)</w:t>
      </w:r>
    </w:p>
    <w:p w:rsidR="008B51C1" w:rsidRPr="008B51C1" w:rsidRDefault="008B51C1" w:rsidP="004C04CE">
      <w:pPr>
        <w:pBdr>
          <w:bottom w:val="single" w:sz="12" w:space="1" w:color="auto"/>
        </w:pBdr>
        <w:spacing w:before="240" w:after="0"/>
        <w:rPr>
          <w:rFonts w:ascii="Tahoma" w:hAnsi="Tahoma" w:cs="Tahoma"/>
          <w:sz w:val="18"/>
          <w:szCs w:val="18"/>
        </w:rPr>
      </w:pPr>
    </w:p>
    <w:p w:rsidR="004C04CE" w:rsidRDefault="004C04CE" w:rsidP="004C04CE">
      <w:pPr>
        <w:spacing w:before="240" w:after="0"/>
        <w:rPr>
          <w:rFonts w:ascii="Tahoma" w:hAnsi="Tahoma" w:cs="Tahoma"/>
          <w:sz w:val="18"/>
          <w:szCs w:val="18"/>
        </w:rPr>
      </w:pPr>
    </w:p>
    <w:p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BENEFICIARIA: TESORERÍA MUNICIPAL DEL MUNICIPIO DE SALINA CRUZ, EN LO SUCESIVO "LA</w:t>
      </w:r>
      <w:r w:rsidR="004C04C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BENEFICIARIA".</w:t>
      </w:r>
    </w:p>
    <w:p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DOMICILIO: PALACIO MUNICIPAL, CALLE ACAPULCO S/N, COL. CENTRO, SALINA CRUZ, OAX. C.P. 70600.</w:t>
      </w:r>
    </w:p>
    <w:p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EL MEDIO ELECTRÓNICO, POR EL CUAL SE PUEDA ENVIAR LA FIANZA A "LA CONTRATANTE" Y A "LA BENEFICIARIA":</w:t>
      </w:r>
    </w:p>
    <w:p w:rsidR="008B51C1" w:rsidRDefault="0021284A" w:rsidP="004C04CE">
      <w:pPr>
        <w:pBdr>
          <w:bottom w:val="single" w:sz="12" w:space="1" w:color="auto"/>
        </w:pBdr>
        <w:spacing w:before="240" w:after="0"/>
        <w:rPr>
          <w:rFonts w:ascii="Tahoma" w:hAnsi="Tahoma" w:cs="Tahoma"/>
          <w:sz w:val="18"/>
          <w:szCs w:val="18"/>
        </w:rPr>
      </w:pPr>
      <w:hyperlink r:id="rId7" w:history="1">
        <w:r w:rsidR="008B51C1" w:rsidRPr="006972DD">
          <w:rPr>
            <w:rStyle w:val="Hipervnculo"/>
            <w:rFonts w:ascii="Tahoma" w:hAnsi="Tahoma" w:cs="Tahoma"/>
            <w:sz w:val="18"/>
            <w:szCs w:val="18"/>
          </w:rPr>
          <w:t>SALINACRUZ@OAXACA.GOB.MX</w:t>
        </w:r>
      </w:hyperlink>
      <w:r w:rsidR="008B51C1" w:rsidRPr="008B51C1">
        <w:rPr>
          <w:rFonts w:ascii="Tahoma" w:hAnsi="Tahoma" w:cs="Tahoma"/>
          <w:sz w:val="18"/>
          <w:szCs w:val="18"/>
        </w:rPr>
        <w:t>.</w:t>
      </w:r>
    </w:p>
    <w:p w:rsidR="008B51C1" w:rsidRPr="008B51C1" w:rsidRDefault="008B51C1" w:rsidP="004C04CE">
      <w:pPr>
        <w:pBdr>
          <w:bottom w:val="single" w:sz="12" w:space="1" w:color="auto"/>
        </w:pBdr>
        <w:spacing w:before="240" w:after="0"/>
        <w:rPr>
          <w:rFonts w:ascii="Tahoma" w:hAnsi="Tahoma" w:cs="Tahoma"/>
          <w:sz w:val="18"/>
          <w:szCs w:val="18"/>
        </w:rPr>
      </w:pPr>
    </w:p>
    <w:p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FIADO (S): _________________ (NOMBRE O DENOMINACIÓN SOCIAL)</w:t>
      </w:r>
    </w:p>
    <w:p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NOMBRE O DENOMINACIÓN SOCIAL: (NOMBRE O DENOMINACIÓN SOCIAL)</w:t>
      </w:r>
    </w:p>
    <w:p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RFC: _______________.</w:t>
      </w:r>
    </w:p>
    <w:p w:rsidR="008B51C1" w:rsidRDefault="008B51C1" w:rsidP="004C04CE">
      <w:pPr>
        <w:pBdr>
          <w:bottom w:val="single" w:sz="12" w:space="1" w:color="auto"/>
        </w:pBd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DOMICILIO: ___________________________________________________.</w:t>
      </w:r>
    </w:p>
    <w:p w:rsidR="008B51C1" w:rsidRPr="008B51C1" w:rsidRDefault="008B51C1" w:rsidP="004C04CE">
      <w:pPr>
        <w:pBdr>
          <w:bottom w:val="single" w:sz="12" w:space="1" w:color="auto"/>
        </w:pBdr>
        <w:spacing w:before="240" w:after="0"/>
        <w:rPr>
          <w:rFonts w:ascii="Tahoma" w:hAnsi="Tahoma" w:cs="Tahoma"/>
          <w:sz w:val="18"/>
          <w:szCs w:val="18"/>
        </w:rPr>
      </w:pPr>
    </w:p>
    <w:p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</w:p>
    <w:p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DATOS DE LA PÓLIZA:</w:t>
      </w:r>
    </w:p>
    <w:p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NÚMERO: _________________________. (NÚMERO ASIGNADO POR LA "AFIANZADORA" O</w:t>
      </w:r>
      <w:r w:rsidR="009D41F0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LA "ASEGURADORA")</w:t>
      </w:r>
    </w:p>
    <w:p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 xml:space="preserve">MONTO AFIANZADO: $ ___________________ (CON LETRA Y NÚMERO INCLUYENDO EL IVA), INCLUYENDO </w:t>
      </w:r>
      <w:r w:rsidR="009D41F0">
        <w:rPr>
          <w:rFonts w:ascii="Tahoma" w:hAnsi="Tahoma" w:cs="Tahoma"/>
          <w:sz w:val="18"/>
          <w:szCs w:val="18"/>
        </w:rPr>
        <w:t>E</w:t>
      </w:r>
      <w:r w:rsidRPr="008B51C1">
        <w:rPr>
          <w:rFonts w:ascii="Tahoma" w:hAnsi="Tahoma" w:cs="Tahoma"/>
          <w:sz w:val="18"/>
          <w:szCs w:val="18"/>
        </w:rPr>
        <w:t>L</w:t>
      </w:r>
      <w:r w:rsidR="009D41F0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IMPUESTO AL VALOR AGREGADO.</w:t>
      </w:r>
    </w:p>
    <w:p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 xml:space="preserve">MONEDA: </w:t>
      </w:r>
      <w:r w:rsidR="009D41F0">
        <w:rPr>
          <w:rFonts w:ascii="Tahoma" w:hAnsi="Tahoma" w:cs="Tahoma"/>
          <w:sz w:val="18"/>
          <w:szCs w:val="18"/>
        </w:rPr>
        <w:t>PESO MEXICANO</w:t>
      </w:r>
      <w:r w:rsidRPr="008B51C1">
        <w:rPr>
          <w:rFonts w:ascii="Tahoma" w:hAnsi="Tahoma" w:cs="Tahoma"/>
          <w:sz w:val="18"/>
          <w:szCs w:val="18"/>
        </w:rPr>
        <w:t>.</w:t>
      </w:r>
    </w:p>
    <w:p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FECHA DE EXPEDICIÓN: _____________________.</w:t>
      </w:r>
    </w:p>
    <w:p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OBLIGACIÓN GARANTIZADA: EL CUMPLIMIENTO DE LAS OBLIGACIONES ESTIPULADAS EN EL CONTRATO EN LOS</w:t>
      </w:r>
      <w:r w:rsidR="009D41F0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TÉRMINOS DE LA CLÁUSULA PRIMERA DE LA PRESENTE PÓLIZA DE FIANZA.</w:t>
      </w:r>
    </w:p>
    <w:p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lastRenderedPageBreak/>
        <w:t xml:space="preserve">NATURALEZA DE LAS OBLIGACIONES: INDIVISIBLE DE CONFORMIDAD CON LO ESTIPULADO EN EL </w:t>
      </w:r>
      <w:r w:rsidR="009D41F0">
        <w:rPr>
          <w:rFonts w:ascii="Tahoma" w:hAnsi="Tahoma" w:cs="Tahoma"/>
          <w:sz w:val="18"/>
          <w:szCs w:val="18"/>
        </w:rPr>
        <w:t xml:space="preserve"> C</w:t>
      </w:r>
      <w:r w:rsidRPr="008B51C1">
        <w:rPr>
          <w:rFonts w:ascii="Tahoma" w:hAnsi="Tahoma" w:cs="Tahoma"/>
          <w:sz w:val="18"/>
          <w:szCs w:val="18"/>
        </w:rPr>
        <w:t>ONTRATO.</w:t>
      </w:r>
    </w:p>
    <w:p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LA OBLIGACIÓN GARANTIZADA SERÁ INDIVISIBLE Y EN CASO DE PRESENTARSE ALGÚN INCUMPLIMIENTO SE HARÁ</w:t>
      </w:r>
      <w:r w:rsidR="009D41F0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EFECTIVA POR EL MONTO TOTAL DE LAS OBLIGACIONES GARANTIZADAS.</w:t>
      </w:r>
    </w:p>
    <w:p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 xml:space="preserve">DATOS DEL CONTRATO, EN LO SUCESIVO EL </w:t>
      </w:r>
      <w:r w:rsidRPr="009D41F0">
        <w:rPr>
          <w:rFonts w:ascii="Tahoma" w:hAnsi="Tahoma" w:cs="Tahoma"/>
          <w:b/>
          <w:sz w:val="18"/>
          <w:szCs w:val="18"/>
        </w:rPr>
        <w:t>"CONTRATO"</w:t>
      </w:r>
      <w:r w:rsidRPr="008B51C1">
        <w:rPr>
          <w:rFonts w:ascii="Tahoma" w:hAnsi="Tahoma" w:cs="Tahoma"/>
          <w:sz w:val="18"/>
          <w:szCs w:val="18"/>
        </w:rPr>
        <w:t>:</w:t>
      </w:r>
    </w:p>
    <w:p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NÚMERO ASIGNADO POR "LA CONTRATANTE": ______________________________.</w:t>
      </w:r>
    </w:p>
    <w:p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OBJETO: _________________________________________.</w:t>
      </w:r>
    </w:p>
    <w:p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MONTO DEL CONTRATO: $ ____________________ (CON LETRA Y NÚMERO INCLUYENDO EL IVA),</w:t>
      </w:r>
      <w:r w:rsidR="009D41F0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INCLUYENDO IMPUESTO AL VALOR AGREGADO</w:t>
      </w:r>
    </w:p>
    <w:p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MONEDA: ____________________.</w:t>
      </w:r>
    </w:p>
    <w:p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FECHA DE SUSCRIPCIÓN: ______________________________.</w:t>
      </w:r>
    </w:p>
    <w:p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TIPO: OBRA PÚBLICA.</w:t>
      </w:r>
    </w:p>
    <w:p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OBLIGACIÓN CONTRACTUAL PARA LA GARANTÍA DE CUMPLIMIENTO: INDIVISIBLE, DE CONFORMIDAD CON</w:t>
      </w:r>
    </w:p>
    <w:p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LO ESTIPULADO EN EL CONTRATO</w:t>
      </w:r>
      <w:r w:rsidR="009D41F0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PROCEDIMIENTO AL QUE SE SUJETARÁ LA PRESENTE PÓLIZA DE FIANZA PARA HACERLA EFECTIVA: EL</w:t>
      </w:r>
      <w:r w:rsidR="009D41F0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PREVISTO EN EL ARTÍCULO 279 DE LA LEY DE INSTITUCIONES DE SEGUROS Y DE FIANZAS.</w:t>
      </w:r>
    </w:p>
    <w:p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COMPETENCIA Y JURISDICCIÓN: PARA TODO LO RELACIONADO CON LA PRESENTE PÓLIZA, EL FIADO, EL FIADOR</w:t>
      </w:r>
      <w:r w:rsidR="009D41F0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Y CUALESQUIERA OTRO OBLIGADO, ASÍ COMO "LA BENEFICIARIA", SE SOMETERÁN A LA JURISDICCIÓN Y</w:t>
      </w:r>
      <w:r w:rsidR="009D41F0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COMPETENCIA DE LOS TRIBUNALES DEL FUERO COMÚN, CON RESIDENCIA EN LA CIUDAD DE OAXACA DE JUÁREZ, OAXACA,</w:t>
      </w:r>
      <w:r w:rsidR="009D41F0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RENUNCIANDO AL FUERO QUE PUDIERA CORRESPONDERLE EN RAZÓN DE SU DOMICILIO O POR CUALQUIER OTRA CAUSA.</w:t>
      </w:r>
    </w:p>
    <w:p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LA PRESENTE FIANZA SE EXPIDE DE CONFORMIDAD CON LO DISPUESTO POR LOS ARTÍCULO 37, FRACCIÓN II, DE LA LEY</w:t>
      </w:r>
      <w:r w:rsidR="009D41F0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DE OBRAS PÚBLICAS Y SERVICIOS RELACIONADOS DEL ESTADO DE OAXACA.</w:t>
      </w:r>
    </w:p>
    <w:p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VALIDACIÓN DE LA FIANZA EN EL PORTAL DE INTERNET, DIRECCIÓN ELECTRÓNICA WWW.AMIG.ORG.MX</w:t>
      </w:r>
    </w:p>
    <w:p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 xml:space="preserve">NOMBRE DEL REPRESENTANTE DE (LA 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AFIANZADORA O ASEGURADORA</w:t>
      </w:r>
      <w:r w:rsidRPr="008B51C1">
        <w:rPr>
          <w:rFonts w:ascii="Tahoma" w:hAnsi="Tahoma" w:cs="Tahoma"/>
          <w:sz w:val="18"/>
          <w:szCs w:val="18"/>
        </w:rPr>
        <w:t>): _________________________</w:t>
      </w:r>
    </w:p>
    <w:p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CLÁUSULAS GENERALES A QUE SE SUJETARÁ LA PRESENTE PÓLIZA DE FIANZA PARA</w:t>
      </w:r>
      <w:r w:rsidR="00D029D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GARANTIZAR EL CUMPLIMIENTO DEL CONTRATO EN MATERIA DE OBRA PÚBLICA.</w:t>
      </w:r>
    </w:p>
    <w:p w:rsidR="008B51C1" w:rsidRPr="00374870" w:rsidRDefault="008B51C1" w:rsidP="004C04CE">
      <w:pPr>
        <w:spacing w:before="240" w:after="0"/>
        <w:rPr>
          <w:rFonts w:ascii="Tahoma" w:hAnsi="Tahoma" w:cs="Tahoma"/>
          <w:b/>
          <w:sz w:val="18"/>
          <w:szCs w:val="18"/>
        </w:rPr>
      </w:pPr>
      <w:r w:rsidRPr="00374870">
        <w:rPr>
          <w:rFonts w:ascii="Tahoma" w:hAnsi="Tahoma" w:cs="Tahoma"/>
          <w:b/>
          <w:sz w:val="18"/>
          <w:szCs w:val="18"/>
        </w:rPr>
        <w:t>PRIMERA. - OBLIGACIÓN GARANTIZADA.</w:t>
      </w:r>
    </w:p>
    <w:p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ESTA PÓLIZA DE FIANZA GARANTIZA EL CUMPLIMIENTO DE LAS OBLIGACIONES ESTIPULADAS EN EL "CONTRATO" A QUE</w:t>
      </w:r>
      <w:r w:rsidR="00374870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SE REFIERE ESTA PÓLIZA Y EN SUS CONVENIOS MODIFICATORIOS QUE SE HAYAN REALIZADO O A LOS ANEXOS DEL</w:t>
      </w:r>
      <w:r w:rsidR="00374870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MISMO, CUANDO NO REBASEN EL PORCENTAJE DE AMPLIACIÓN INDICADO EN LA CLÁUSULA SIGUIENTE, AÚN Y CUANDO</w:t>
      </w:r>
      <w:r w:rsidR="00374870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PARTE DE LAS OBLIGACIONES SE SUBCONTRATEN.</w:t>
      </w:r>
    </w:p>
    <w:p w:rsidR="00714761" w:rsidRDefault="00714761" w:rsidP="004C04CE">
      <w:pPr>
        <w:spacing w:before="240" w:after="0"/>
        <w:rPr>
          <w:rFonts w:ascii="Tahoma" w:hAnsi="Tahoma" w:cs="Tahoma"/>
          <w:b/>
          <w:sz w:val="18"/>
          <w:szCs w:val="18"/>
        </w:rPr>
      </w:pPr>
    </w:p>
    <w:p w:rsidR="008B51C1" w:rsidRPr="00374870" w:rsidRDefault="008B51C1" w:rsidP="004C04CE">
      <w:pPr>
        <w:spacing w:before="240" w:after="0"/>
        <w:rPr>
          <w:rFonts w:ascii="Tahoma" w:hAnsi="Tahoma" w:cs="Tahoma"/>
          <w:b/>
          <w:sz w:val="18"/>
          <w:szCs w:val="18"/>
        </w:rPr>
      </w:pPr>
      <w:r w:rsidRPr="00374870">
        <w:rPr>
          <w:rFonts w:ascii="Tahoma" w:hAnsi="Tahoma" w:cs="Tahoma"/>
          <w:b/>
          <w:sz w:val="18"/>
          <w:szCs w:val="18"/>
        </w:rPr>
        <w:lastRenderedPageBreak/>
        <w:t>SEGUNDA. - MONTO AFIANZADO.</w:t>
      </w:r>
    </w:p>
    <w:p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LA "AFIANZADORA" O LA "ASEGURADORA"</w:t>
      </w:r>
      <w:r w:rsidRPr="008B51C1">
        <w:rPr>
          <w:rFonts w:ascii="Tahoma" w:hAnsi="Tahoma" w:cs="Tahoma"/>
          <w:sz w:val="18"/>
          <w:szCs w:val="18"/>
        </w:rPr>
        <w:t>), SE COMPROMETE A PAGAR A LA BENEFICIARIA, HASTA EL MONTO DE</w:t>
      </w:r>
      <w:r w:rsidR="00374870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ESTA PÓLIZA, QUE ES $ ________________ (</w:t>
      </w:r>
      <w:r w:rsidRPr="00374870">
        <w:rPr>
          <w:rFonts w:ascii="Tahoma" w:hAnsi="Tahoma" w:cs="Tahoma"/>
          <w:b/>
          <w:color w:val="0070C0"/>
          <w:sz w:val="18"/>
          <w:szCs w:val="18"/>
        </w:rPr>
        <w:t>CON LETRA Y NÚMERO INCLUYENDO EL IVA</w:t>
      </w:r>
      <w:r w:rsidRPr="008B51C1">
        <w:rPr>
          <w:rFonts w:ascii="Tahoma" w:hAnsi="Tahoma" w:cs="Tahoma"/>
          <w:sz w:val="18"/>
          <w:szCs w:val="18"/>
        </w:rPr>
        <w:t>) INCLUYENDO EL</w:t>
      </w:r>
      <w:r w:rsidR="00374870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 xml:space="preserve">IMPUESTO AL VALOR AGREGADO QUE, REPRESENTA EL 10 % (DIEZ POR CIENTO) DEL VALOR </w:t>
      </w:r>
      <w:r w:rsidR="00374870">
        <w:rPr>
          <w:rFonts w:ascii="Tahoma" w:hAnsi="Tahoma" w:cs="Tahoma"/>
          <w:sz w:val="18"/>
          <w:szCs w:val="18"/>
        </w:rPr>
        <w:t xml:space="preserve">TOTAL </w:t>
      </w:r>
      <w:r w:rsidRPr="008B51C1">
        <w:rPr>
          <w:rFonts w:ascii="Tahoma" w:hAnsi="Tahoma" w:cs="Tahoma"/>
          <w:sz w:val="18"/>
          <w:szCs w:val="18"/>
        </w:rPr>
        <w:t>DEL "CONTRATO".</w:t>
      </w:r>
      <w:r w:rsidR="00374870">
        <w:rPr>
          <w:rFonts w:ascii="Tahoma" w:hAnsi="Tahoma" w:cs="Tahoma"/>
          <w:sz w:val="18"/>
          <w:szCs w:val="18"/>
        </w:rPr>
        <w:t xml:space="preserve"> </w:t>
      </w:r>
    </w:p>
    <w:p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LA "AFIANZADORA" O LA "ASEGURADORA"</w:t>
      </w:r>
      <w:r w:rsidRPr="008B51C1">
        <w:rPr>
          <w:rFonts w:ascii="Tahoma" w:hAnsi="Tahoma" w:cs="Tahoma"/>
          <w:sz w:val="18"/>
          <w:szCs w:val="18"/>
        </w:rPr>
        <w:t>) RECONOCE QUE EL MONTO GARANTIZADO POR LA FIANZA DE</w:t>
      </w:r>
      <w:r w:rsidR="00374870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CUMPLIMIENTO SE PUEDE MODIFICAR EN EL CASO DE QUE SE FORMALICE UNO O VARIOS CONVENIOS MODIFICATORIOS</w:t>
      </w:r>
      <w:r w:rsidR="003147E3">
        <w:rPr>
          <w:rFonts w:ascii="Tahoma" w:hAnsi="Tahoma" w:cs="Tahoma"/>
          <w:sz w:val="18"/>
          <w:szCs w:val="18"/>
        </w:rPr>
        <w:t xml:space="preserve">  </w:t>
      </w:r>
      <w:r w:rsidRPr="008B51C1">
        <w:rPr>
          <w:rFonts w:ascii="Tahoma" w:hAnsi="Tahoma" w:cs="Tahoma"/>
          <w:sz w:val="18"/>
          <w:szCs w:val="18"/>
        </w:rPr>
        <w:t>DE AMPLIACIÓN DEL MONTO DEL "CONTRATO" INDICADO EN LA CARÁTULA DE ESTA PÓLIZA, SIEMPRE Y CUANDO NO</w:t>
      </w:r>
      <w:r w:rsidR="003147E3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SE REBASE EL 25% DE DICHO MONTO. PREVIA NOTIFICACIÓN DEL FIADO Y CUMPLIMIENTO DE LOS REQUISITOS LEGALES,</w:t>
      </w:r>
      <w:r w:rsidR="003147E3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LA "AFIANZADORA" O LA ASEGURADORA"</w:t>
      </w:r>
      <w:r w:rsidRPr="008B51C1">
        <w:rPr>
          <w:rFonts w:ascii="Tahoma" w:hAnsi="Tahoma" w:cs="Tahoma"/>
          <w:sz w:val="18"/>
          <w:szCs w:val="18"/>
        </w:rPr>
        <w:t>) EMITIRÁ EL DOCUMENTO MODIFICATORIO CORRESPONDIENTE O</w:t>
      </w:r>
      <w:r w:rsidR="00D029D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ENDOSO PARA EL SOLO EFECTO DE HACER CONSTAR LA REFERIDA AMPLIACIÓN, SIN QUE SE ENTIENDA QUE LA</w:t>
      </w:r>
      <w:r w:rsidR="00D029D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OBLIGACIÓN SEA NOVADA.</w:t>
      </w:r>
    </w:p>
    <w:p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EN EL SUPUESTO DE QUE EL PORCENTAJE DE AUMENTO AL "CONTRATO" EN MONTO FUERA SUPERIOR A LOS</w:t>
      </w:r>
      <w:r w:rsidR="00D029D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INDICADOS, 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LA "AFIANZADORA" O LA "ASEGURADORA"</w:t>
      </w:r>
      <w:r w:rsidRPr="008B51C1">
        <w:rPr>
          <w:rFonts w:ascii="Tahoma" w:hAnsi="Tahoma" w:cs="Tahoma"/>
          <w:sz w:val="18"/>
          <w:szCs w:val="18"/>
        </w:rPr>
        <w:t>) SE RESERVA EL DERECHO DE EMITIR LOS ENDOSOS</w:t>
      </w:r>
      <w:r w:rsidR="00D029D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SUBSECUENTES, POR LA DIFERENCIA ENTRE AMBOS MONTOS SIN EMBARGO, PREVIA SOLICITUD DEL FIADO,</w:t>
      </w:r>
      <w:r w:rsidR="00D029D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LA "AFIANZADORA" O LA "ASEGURADORA"</w:t>
      </w:r>
      <w:r w:rsidRPr="008B51C1">
        <w:rPr>
          <w:rFonts w:ascii="Tahoma" w:hAnsi="Tahoma" w:cs="Tahoma"/>
          <w:sz w:val="18"/>
          <w:szCs w:val="18"/>
        </w:rPr>
        <w:t>) PODRÁ GARANTIZAR DICHA DIFERENCIA Y EMITIRÁ EL DOCUMENTO</w:t>
      </w:r>
      <w:r w:rsidR="00D029D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MODIFICATORIO CORRESPONDIENTE.</w:t>
      </w:r>
    </w:p>
    <w:p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LA "AFIANZADORA" O LA "ASEGURADORA"</w:t>
      </w:r>
      <w:r w:rsidRPr="008B51C1">
        <w:rPr>
          <w:rFonts w:ascii="Tahoma" w:hAnsi="Tahoma" w:cs="Tahoma"/>
          <w:sz w:val="18"/>
          <w:szCs w:val="18"/>
        </w:rPr>
        <w:t xml:space="preserve">) ACEPTA EXPRESAMENTE QUE, EN CASO DE </w:t>
      </w:r>
      <w:r w:rsidR="00D029DE">
        <w:rPr>
          <w:rFonts w:ascii="Tahoma" w:hAnsi="Tahoma" w:cs="Tahoma"/>
          <w:sz w:val="18"/>
          <w:szCs w:val="18"/>
        </w:rPr>
        <w:t>R</w:t>
      </w:r>
      <w:r w:rsidRPr="008B51C1">
        <w:rPr>
          <w:rFonts w:ascii="Tahoma" w:hAnsi="Tahoma" w:cs="Tahoma"/>
          <w:sz w:val="18"/>
          <w:szCs w:val="18"/>
        </w:rPr>
        <w:t>EQUERIMIENTO,</w:t>
      </w:r>
      <w:r w:rsidR="00D029D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SE COMPROMETE A PAGAR EL MONTO TOTAL AFIANZADO, SIEMPRE Y CUANDO EN EL CONTRATO SE HAYA ESTIPULADO</w:t>
      </w:r>
      <w:r w:rsidR="00D029D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QUE LA OBLIGACIÓN GARANTIZADA ES INDIVISIBLE; DE ESTIPULARSE QUE ES DIVISIBLE, (LA "AFIANZADORA" O</w:t>
      </w:r>
      <w:r w:rsidR="00D029D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LA "ASEGURADORA") PAGARÁ DE FORMA PROPORCIONAL EL MONTO DE LA O LAS OBLIGACIONES INCUMPLIDAS.</w:t>
      </w:r>
    </w:p>
    <w:p w:rsidR="008B51C1" w:rsidRPr="00D029DE" w:rsidRDefault="008B51C1" w:rsidP="004C04CE">
      <w:pPr>
        <w:spacing w:before="240" w:after="0"/>
        <w:rPr>
          <w:rFonts w:ascii="Tahoma" w:hAnsi="Tahoma" w:cs="Tahoma"/>
          <w:b/>
          <w:sz w:val="18"/>
          <w:szCs w:val="18"/>
        </w:rPr>
      </w:pPr>
      <w:r w:rsidRPr="00D029DE">
        <w:rPr>
          <w:rFonts w:ascii="Tahoma" w:hAnsi="Tahoma" w:cs="Tahoma"/>
          <w:b/>
          <w:sz w:val="18"/>
          <w:szCs w:val="18"/>
        </w:rPr>
        <w:t>TERCERA. - INDEMNIZACIÓN POR MORA.</w:t>
      </w:r>
    </w:p>
    <w:p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LA "AFIANZADORA" O LA "ASEGURADORA"</w:t>
      </w:r>
      <w:r w:rsidRPr="008B51C1">
        <w:rPr>
          <w:rFonts w:ascii="Tahoma" w:hAnsi="Tahoma" w:cs="Tahoma"/>
          <w:sz w:val="18"/>
          <w:szCs w:val="18"/>
        </w:rPr>
        <w:t>), SE OBLIGA A PAGAR LA INDEMNIZACIÓN POR MORA QUE EN SU</w:t>
      </w:r>
      <w:r w:rsidR="00B227D5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CASO PROCEDA DE CONFORMIDAD CON EL ARTÍCULO 283 DE LA LEY DE INSTITUCIONES DE SEGUROS Y DE FIANZAS.</w:t>
      </w:r>
    </w:p>
    <w:p w:rsidR="008B51C1" w:rsidRPr="00B227D5" w:rsidRDefault="008B51C1" w:rsidP="004C04CE">
      <w:pPr>
        <w:spacing w:before="240" w:after="0"/>
        <w:rPr>
          <w:rFonts w:ascii="Tahoma" w:hAnsi="Tahoma" w:cs="Tahoma"/>
          <w:b/>
          <w:sz w:val="18"/>
          <w:szCs w:val="18"/>
        </w:rPr>
      </w:pPr>
      <w:r w:rsidRPr="00B227D5">
        <w:rPr>
          <w:rFonts w:ascii="Tahoma" w:hAnsi="Tahoma" w:cs="Tahoma"/>
          <w:b/>
          <w:sz w:val="18"/>
          <w:szCs w:val="18"/>
        </w:rPr>
        <w:t>CUARTA. - VIGENCIA.</w:t>
      </w:r>
    </w:p>
    <w:p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LA FIANZA PERMANECERÁ VIGENTE HASTA QUE SE DÉ CUMPLIMIENTO A LA O LAS OBLIGACIONES QUE GARANTICE EN</w:t>
      </w:r>
      <w:r w:rsidR="00B227D5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LOS TÉRMINOS DEL "CONTRATO" Y CONTINUARÁ VIGENTE EN CASO DE QUE "LA CONTRATANTE" OTORGUE</w:t>
      </w:r>
      <w:r w:rsidR="00B227D5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PRÓRROGA O ESPERA AL CUMPLIMIENTO DEL "CONTRATO", EN LOS TÉRMINOS DE LA SIGUIENTE CLÁUSULA.</w:t>
      </w:r>
    </w:p>
    <w:p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ASIMISMO, ESTA FIANZA PERMANECERÁ VIGENTE DURANTE LA SUBSTANCIACIÓN DE TODOS LOS RECURSOS</w:t>
      </w:r>
      <w:r w:rsidR="00B227D5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LEGALES, ARBITRAJES O JUICIOS QUE SE INTERPONGAN CON ORIGEN EN LA OBLIGACIÓN GARANTIZADA HASTA QUE SE</w:t>
      </w:r>
      <w:r w:rsidR="00B227D5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PRONUNCIE RESOLUCIÓN DEFINITIVA DE AUTORIDAD O TRIBUNAL COMPETENTE QUE HAYA CAUSADO EJECUTORIA.</w:t>
      </w:r>
    </w:p>
    <w:p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DE ESTA FORMA LA VIGENCIA DE LA FIANZA NO PODRÁ ACOTARSE EN RAZÓN DEL PLAZO ESTABLECIDO PARA CUMPLIR</w:t>
      </w:r>
      <w:r w:rsidR="00B227D5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LA O LAS OBLIGACIONES CONTRACTUALES.</w:t>
      </w:r>
    </w:p>
    <w:p w:rsidR="00714761" w:rsidRDefault="00714761" w:rsidP="004C04CE">
      <w:pPr>
        <w:spacing w:before="240" w:after="0"/>
        <w:rPr>
          <w:rFonts w:ascii="Tahoma" w:hAnsi="Tahoma" w:cs="Tahoma"/>
          <w:b/>
          <w:sz w:val="18"/>
          <w:szCs w:val="18"/>
        </w:rPr>
      </w:pPr>
    </w:p>
    <w:p w:rsidR="00714761" w:rsidRDefault="00714761" w:rsidP="004C04CE">
      <w:pPr>
        <w:spacing w:before="240" w:after="0"/>
        <w:rPr>
          <w:rFonts w:ascii="Tahoma" w:hAnsi="Tahoma" w:cs="Tahoma"/>
          <w:b/>
          <w:sz w:val="18"/>
          <w:szCs w:val="18"/>
        </w:rPr>
      </w:pPr>
    </w:p>
    <w:p w:rsidR="008B51C1" w:rsidRPr="00B227D5" w:rsidRDefault="008B51C1" w:rsidP="004C04CE">
      <w:pPr>
        <w:spacing w:before="240" w:after="0"/>
        <w:rPr>
          <w:rFonts w:ascii="Tahoma" w:hAnsi="Tahoma" w:cs="Tahoma"/>
          <w:b/>
          <w:sz w:val="18"/>
          <w:szCs w:val="18"/>
        </w:rPr>
      </w:pPr>
      <w:r w:rsidRPr="00B227D5">
        <w:rPr>
          <w:rFonts w:ascii="Tahoma" w:hAnsi="Tahoma" w:cs="Tahoma"/>
          <w:b/>
          <w:sz w:val="18"/>
          <w:szCs w:val="18"/>
        </w:rPr>
        <w:lastRenderedPageBreak/>
        <w:t>QUINTA. - PRÓRROGAS, ESPERAS O AMPLIACIÓN AL PLAZO DEL CONTRATO.</w:t>
      </w:r>
    </w:p>
    <w:p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EN CASO DE QUE SE PRORROGUE EL PLAZO ORIGINALMENTE SEÑALADO O CONCEDER ESPERAS O CONVENIOS</w:t>
      </w:r>
      <w:r w:rsidR="0030489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DE AMPLIACIÓN DE PLAZO PARA EL CUMPLIMIENTO DEL CONTRATO GARANTIZADO Y SUS ANEXOS, EL FIADO DARÁ</w:t>
      </w:r>
      <w:r w:rsidR="0030489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AVISO A 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LA "AFIANZADORA" O LA "ASEGURADORA"</w:t>
      </w:r>
      <w:r w:rsidRPr="008B51C1">
        <w:rPr>
          <w:rFonts w:ascii="Tahoma" w:hAnsi="Tahoma" w:cs="Tahoma"/>
          <w:sz w:val="18"/>
          <w:szCs w:val="18"/>
        </w:rPr>
        <w:t>), LA CUAL DEBERÁ EMITIR LOS DOCUMENTOS MODIFICATORIOS</w:t>
      </w:r>
      <w:r w:rsidR="0030489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O ENDOSOS CORRESPONDIENTES.</w:t>
      </w:r>
    </w:p>
    <w:p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(</w:t>
      </w:r>
      <w:r w:rsidRPr="0030489E">
        <w:rPr>
          <w:rFonts w:ascii="Tahoma" w:hAnsi="Tahoma" w:cs="Tahoma"/>
          <w:b/>
          <w:color w:val="0070C0"/>
          <w:sz w:val="18"/>
          <w:szCs w:val="18"/>
        </w:rPr>
        <w:t>LA "AFIANZADORA O LA "ASEGURADORA"</w:t>
      </w:r>
      <w:r w:rsidRPr="008B51C1">
        <w:rPr>
          <w:rFonts w:ascii="Tahoma" w:hAnsi="Tahoma" w:cs="Tahoma"/>
          <w:sz w:val="18"/>
          <w:szCs w:val="18"/>
        </w:rPr>
        <w:t>) ACEPTA EXPRESAMENTE GARANTIZAR LA OBLIGACIÓN A QUE ESTA</w:t>
      </w:r>
      <w:r w:rsidR="0030489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PÓLIZA SE REFIERE, AÚN EN EL CASO DE QUE SE OTORGUE PRÓRROGA, ESPERA O AMPLIACIÓN AL FIADO POR PARTE DE</w:t>
      </w:r>
      <w:r w:rsidR="0030489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LA "CONTRATANTE" PARA EL CUMPLIMIENTO TOTAL DE LAS OBLIGACIONES QUE SE GARANTIZAN, POR LO QUE NO SE</w:t>
      </w:r>
      <w:r w:rsidR="0030489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ACTUALIZA EL SUPUESTO DE EXTINCIÓN DE FIANZA PREVISTO EN EL ARTÍCULO 179 DE LA LEY DE INSTITUCIONES DE</w:t>
      </w:r>
      <w:r w:rsidR="0030489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SEGUROS Y DE FIANZAS, SIN QUE SE ENTIENDA NOVADA LA OBLIGACIÓN.</w:t>
      </w:r>
    </w:p>
    <w:p w:rsidR="008B51C1" w:rsidRPr="005E297C" w:rsidRDefault="008B51C1" w:rsidP="004C04CE">
      <w:pPr>
        <w:spacing w:before="240" w:after="0"/>
        <w:rPr>
          <w:rFonts w:ascii="Tahoma" w:hAnsi="Tahoma" w:cs="Tahoma"/>
          <w:b/>
          <w:sz w:val="18"/>
          <w:szCs w:val="18"/>
        </w:rPr>
      </w:pPr>
      <w:r w:rsidRPr="005E297C">
        <w:rPr>
          <w:rFonts w:ascii="Tahoma" w:hAnsi="Tahoma" w:cs="Tahoma"/>
          <w:b/>
          <w:sz w:val="18"/>
          <w:szCs w:val="18"/>
        </w:rPr>
        <w:t>SEXTA. - SUPUESTOS DE SUSPENSIÓN.</w:t>
      </w:r>
    </w:p>
    <w:p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PARA GARANTIZAR EL CUMPLIMIENTO DEL CONTRATO, EN CASO DE SUSPENSIÓN DE LOS TRABAJOS POR CUALQUIER</w:t>
      </w:r>
      <w:r w:rsidR="005E297C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CAUSA JUSTIFICADA EN LOS TÉRMINOS DE LA LEY DE OBRAS PÚBLICAS Y SERVICIOS RELACIONADOS DEL ESTADO DE</w:t>
      </w:r>
      <w:r w:rsidR="005E297C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OAXACA Y DEMÁS DISPOSICIONES APLICABLES, "LA CONTRATANTE" DEBERÁ EMITIR EL O LAS ACTAS</w:t>
      </w:r>
      <w:r w:rsidR="005E297C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CIRCUNSTANCIADAS Y, EN SU CASO, LAS CONSTANCIAS A QUE HAYA LUGAR. EN ESTOS SUPUESTOS, A PETICIÓN DEL</w:t>
      </w:r>
      <w:r w:rsidR="005E297C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FIADO, 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LA "AFIANZADORA" O LA "ASEGURADORA"</w:t>
      </w:r>
      <w:r w:rsidRPr="008B51C1">
        <w:rPr>
          <w:rFonts w:ascii="Tahoma" w:hAnsi="Tahoma" w:cs="Tahoma"/>
          <w:sz w:val="18"/>
          <w:szCs w:val="18"/>
        </w:rPr>
        <w:t>) OTORGARÁ EL O LOS ENDOSOS CONDUCENTES, CONFORME A</w:t>
      </w:r>
      <w:r w:rsidR="005E297C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LO ESTATUIDO EN EL ARTÍCULO 166 DE LA LEY DE INSTITUCIONES DE SEGUROS Y DE FIANZAS, PARA LO CUAL BASTARÁ</w:t>
      </w:r>
      <w:r w:rsidR="005E297C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QUE EL FIADO EXHIBA A 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LA "AFIANZADORA" O LA "ASEGURADORA"</w:t>
      </w:r>
      <w:r w:rsidRPr="008B51C1">
        <w:rPr>
          <w:rFonts w:ascii="Tahoma" w:hAnsi="Tahoma" w:cs="Tahoma"/>
          <w:sz w:val="18"/>
          <w:szCs w:val="18"/>
        </w:rPr>
        <w:t xml:space="preserve">) DICHOS DOCUMENTOS EXPEDIDOS POR </w:t>
      </w:r>
      <w:r w:rsidRPr="005E297C">
        <w:rPr>
          <w:rFonts w:ascii="Tahoma" w:hAnsi="Tahoma" w:cs="Tahoma"/>
          <w:b/>
          <w:sz w:val="18"/>
          <w:szCs w:val="18"/>
        </w:rPr>
        <w:t>"LA</w:t>
      </w:r>
      <w:r w:rsidR="005E297C" w:rsidRPr="005E297C">
        <w:rPr>
          <w:rFonts w:ascii="Tahoma" w:hAnsi="Tahoma" w:cs="Tahoma"/>
          <w:b/>
          <w:sz w:val="18"/>
          <w:szCs w:val="18"/>
        </w:rPr>
        <w:t xml:space="preserve"> </w:t>
      </w:r>
      <w:r w:rsidRPr="005E297C">
        <w:rPr>
          <w:rFonts w:ascii="Tahoma" w:hAnsi="Tahoma" w:cs="Tahoma"/>
          <w:b/>
          <w:sz w:val="18"/>
          <w:szCs w:val="18"/>
        </w:rPr>
        <w:t>CONTRATANTE"</w:t>
      </w:r>
      <w:r w:rsidRPr="008B51C1">
        <w:rPr>
          <w:rFonts w:ascii="Tahoma" w:hAnsi="Tahoma" w:cs="Tahoma"/>
          <w:sz w:val="18"/>
          <w:szCs w:val="18"/>
        </w:rPr>
        <w:t>.</w:t>
      </w:r>
    </w:p>
    <w:p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EL APLAZAMIENTO DERIVADO DE LA INTERPOSICIÓN DE LOS RECURSOS ADMINISTRATIVOS Y MEDIOS DE DEFENSA</w:t>
      </w:r>
      <w:r w:rsidR="005E297C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LEGALES, NO MODIFICA O ALTERA EL PLAZO DE EJECUCIÓN INICIALMENTE PACTADO, POR LO QUE SUBSISTIRÁN</w:t>
      </w:r>
      <w:r w:rsidR="005E297C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INALTERADOS LOS TÉRMINOS Y CONDICIONES ORIGINALMENTE PREVISTOS, ENTENDIENDO QUE LOS ENDOSOS QUE</w:t>
      </w:r>
      <w:r w:rsidR="005E297C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EMITA 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LA "AFIANZADORA" O LA "ASEGURADORA"</w:t>
      </w:r>
      <w:r w:rsidRPr="008B51C1">
        <w:rPr>
          <w:rFonts w:ascii="Tahoma" w:hAnsi="Tahoma" w:cs="Tahoma"/>
          <w:sz w:val="18"/>
          <w:szCs w:val="18"/>
        </w:rPr>
        <w:t>) POR CUALQUIERA DE LOS SUPUESTOS REFERIDOS, FORMARÁN</w:t>
      </w:r>
      <w:r w:rsidR="005E297C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PARTE EN SU CONJUNTO, SOLIDARIA E INSEPARABLE A LA PÓLIZA INICIAL.</w:t>
      </w:r>
    </w:p>
    <w:p w:rsidR="008B51C1" w:rsidRPr="00107F5B" w:rsidRDefault="008B51C1" w:rsidP="004C04CE">
      <w:pPr>
        <w:spacing w:before="240" w:after="0"/>
        <w:rPr>
          <w:rFonts w:ascii="Tahoma" w:hAnsi="Tahoma" w:cs="Tahoma"/>
          <w:b/>
          <w:sz w:val="18"/>
          <w:szCs w:val="18"/>
        </w:rPr>
      </w:pPr>
      <w:r w:rsidRPr="00107F5B">
        <w:rPr>
          <w:rFonts w:ascii="Tahoma" w:hAnsi="Tahoma" w:cs="Tahoma"/>
          <w:b/>
          <w:sz w:val="18"/>
          <w:szCs w:val="18"/>
        </w:rPr>
        <w:t>SÉPTIMA. - SUBJUDICIDAD.</w:t>
      </w:r>
    </w:p>
    <w:p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LA "AFIANZADORA" O LA "ASEGURADORA"</w:t>
      </w:r>
      <w:r w:rsidRPr="008B51C1">
        <w:rPr>
          <w:rFonts w:ascii="Tahoma" w:hAnsi="Tahoma" w:cs="Tahoma"/>
          <w:sz w:val="18"/>
          <w:szCs w:val="18"/>
        </w:rPr>
        <w:t>) REALIZARÁ EL PAGO DE LA CANTIDAD RECLAMADA, BAJO LOS</w:t>
      </w:r>
      <w:r w:rsidR="007121F6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TÉRMINOS ESTIPULADOS EN ESTA PÓLIZA DE FIANZA, Y, EN SU CASO, LA INDEMNIZACIÓN POR MORA DE ACUERDO A LO</w:t>
      </w:r>
      <w:r w:rsidR="007121F6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ESTABLECIDO EN EL ARTÍCULO 283 DE LA LEY DE INSTITUCIONES DE SEGUROS Y DE FIANZAS, AUN CUANDO LA</w:t>
      </w:r>
      <w:r w:rsidR="007121F6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OBLIGACIÓN SE ENCUENTRE SUBJÚDICE, EN VIRTUD DE PROCEDIMIENTO ANTE AUTORIDAD JUDICIAL, ADMINISTRATIVA</w:t>
      </w:r>
      <w:r w:rsidR="007121F6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O TRIBUNAL ARBITRAL, SALVO QUE EL FIADO OBTENGA LA SUSPENSIÓN DE SU EJECUCIÓN, ANTE DICHAS INSTANCIAS.</w:t>
      </w:r>
    </w:p>
    <w:p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LA "AFIANZADORA" O LA "ASEGURADORA"</w:t>
      </w:r>
      <w:r w:rsidRPr="008B51C1">
        <w:rPr>
          <w:rFonts w:ascii="Tahoma" w:hAnsi="Tahoma" w:cs="Tahoma"/>
          <w:sz w:val="18"/>
          <w:szCs w:val="18"/>
        </w:rPr>
        <w:t>) DEBERÁ COMUNICAR A "LA BENEFICIARIA" DE LA GARANTÍA, EL</w:t>
      </w:r>
      <w:r w:rsidR="007121F6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OTORGAMIENTO DE LA SUSPENSIÓN AL FIADO, ACOMPAÑÁNDOLE LAS CONSTANCIAS RESPECTIVAS QUE ASÍ LO</w:t>
      </w:r>
      <w:r w:rsidR="007121F6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ACREDITEN, A FIN DE QUE SE ENCUENTRE EN LA POSIBILIDAD DE ABSTENERSE DEL COBRO DE LA FIANZA HASTA EN</w:t>
      </w:r>
      <w:r w:rsidR="007121F6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TANTO SE DICTE SENTENCIA FIRME.</w:t>
      </w:r>
    </w:p>
    <w:p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107F5B">
        <w:rPr>
          <w:rFonts w:ascii="Tahoma" w:hAnsi="Tahoma" w:cs="Tahoma"/>
          <w:b/>
          <w:sz w:val="18"/>
          <w:szCs w:val="18"/>
        </w:rPr>
        <w:t>OCTAVA. - COAFIANZAMIENTO O YUXTAPOSICIÓN DE GARANTÍAS</w:t>
      </w:r>
      <w:r w:rsidRPr="008B51C1">
        <w:rPr>
          <w:rFonts w:ascii="Tahoma" w:hAnsi="Tahoma" w:cs="Tahoma"/>
          <w:sz w:val="18"/>
          <w:szCs w:val="18"/>
        </w:rPr>
        <w:t>.</w:t>
      </w:r>
    </w:p>
    <w:p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EL COAFIANZAMIENTO O YUXTAPOSICIÓN DE GARANTÍAS, NO IMPLICARÁ NOVACIÓN DE LAS OBLIGACIONES ASUMIDAS</w:t>
      </w:r>
      <w:r w:rsidR="00107F5B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POR 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LA "AFIANZADORA" O LA "ASEGURADORA"</w:t>
      </w:r>
      <w:r w:rsidRPr="008B51C1">
        <w:rPr>
          <w:rFonts w:ascii="Tahoma" w:hAnsi="Tahoma" w:cs="Tahoma"/>
          <w:sz w:val="18"/>
          <w:szCs w:val="18"/>
        </w:rPr>
        <w:t xml:space="preserve">) POR LO QUE SUBSISTIRÁ </w:t>
      </w:r>
      <w:r w:rsidRPr="008B51C1">
        <w:rPr>
          <w:rFonts w:ascii="Tahoma" w:hAnsi="Tahoma" w:cs="Tahoma"/>
          <w:sz w:val="18"/>
          <w:szCs w:val="18"/>
        </w:rPr>
        <w:lastRenderedPageBreak/>
        <w:t>SU RESPONSABILIDAD EXCLUSIVAMENTE</w:t>
      </w:r>
      <w:r w:rsidR="00107F5B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EN LA MEDIDA Y CONDICIONES EN QUE LA ASUMIÓ EN LA PRESENTE PÓLIZA DE FIANZA Y EN SUS DOCUMENTOS</w:t>
      </w:r>
      <w:r w:rsidR="00107F5B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MODIFICATORIOS.</w:t>
      </w:r>
    </w:p>
    <w:p w:rsidR="008B51C1" w:rsidRPr="00107F5B" w:rsidRDefault="008B51C1" w:rsidP="004C04CE">
      <w:pPr>
        <w:spacing w:before="240" w:after="0"/>
        <w:rPr>
          <w:rFonts w:ascii="Tahoma" w:hAnsi="Tahoma" w:cs="Tahoma"/>
          <w:b/>
          <w:sz w:val="18"/>
          <w:szCs w:val="18"/>
        </w:rPr>
      </w:pPr>
      <w:r w:rsidRPr="00107F5B">
        <w:rPr>
          <w:rFonts w:ascii="Tahoma" w:hAnsi="Tahoma" w:cs="Tahoma"/>
          <w:b/>
          <w:sz w:val="18"/>
          <w:szCs w:val="18"/>
        </w:rPr>
        <w:t>NOVENA. - CANCELACIÓN DE LA FIANZA.</w:t>
      </w:r>
    </w:p>
    <w:p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LA "AFIANZADORA" O LA "ASEGURADORA"</w:t>
      </w:r>
      <w:r w:rsidRPr="008B51C1">
        <w:rPr>
          <w:rFonts w:ascii="Tahoma" w:hAnsi="Tahoma" w:cs="Tahoma"/>
          <w:sz w:val="18"/>
          <w:szCs w:val="18"/>
        </w:rPr>
        <w:t>) QUEDARÁ LIBERADA DE SU OBLIGACIÓN FIADORA SIEMPRE Y</w:t>
      </w:r>
      <w:r w:rsidR="00107F5B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CUANDO "LA CONTRATANTE" LE COMUNIQUE POR ESCRITO, POR CONDUCTO DEL SERVIDOR PÚBLICO FACULTADO</w:t>
      </w:r>
      <w:r w:rsidR="00107F5B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PARA ELLO, SU CONFORMIDAD PARA CANCELAR LA PRESENTE GARANTÍA POR HABERSE CUMPLIDO CON LAS</w:t>
      </w:r>
      <w:r w:rsidR="00107F5B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OBLIGACIONES A CARGO DEL FIADO Y ACEPTADO LA GARANTÍA POR DEFECTOS O VICIOS OCULTOS, ACOMPAÑANDO AL</w:t>
      </w:r>
      <w:r w:rsidR="00107F5B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MISMO EL ACTA ADMINISTRATIVA DE EXTINCIÓN DE DERECHOS Y OBLIGACIONES O, EN SU CASO, EL FINIQUITO, Y EN</w:t>
      </w:r>
      <w:r w:rsidR="00107F5B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EL SUPUESTO DE EXISTIR SALDOS A CARGO DEL FIADO, LA LIQUIDACIÓN CORRESPONDIENTE.</w:t>
      </w:r>
    </w:p>
    <w:p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EL FIADO PODRÁ SOLICITAR LA CANCELACIÓN DE LA FIANZA PARA LO CUAL DEBERÁ PRESENTAR A</w:t>
      </w:r>
      <w:r w:rsidR="00107F5B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(LA "AFIANZADORA" O LA "ASEGURADORA) EL ACTA ADMINISTRATIVA DE EXTINCIÓN DE DERECHOS Y</w:t>
      </w:r>
      <w:r w:rsidR="00107F5B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OBLIGACIONES O, EN SU CASO, EL FINIQUITO, Y EN EL SUPUESTO DE EXISTIR SALDOS A CARGO DEL FIADO, LA</w:t>
      </w:r>
      <w:r w:rsidR="00107F5B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LIQUIDACIÓN CORRESPONDIENTE. CUANDO EL FIADO SOLICITE LA CANCELACIÓN DERIVADO DEL PAGO REALIZADO POR</w:t>
      </w:r>
      <w:r w:rsidR="00107F5B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SALDOS A SU CARGO O POR EL INCUMPLIMIENTO DE OBLIGACIONES, DEBERÁ PRESENTAR EL RECIBO DE PAGO</w:t>
      </w:r>
      <w:r w:rsidR="00107F5B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CORRESPONDIENTE.</w:t>
      </w:r>
    </w:p>
    <w:p w:rsidR="008B51C1" w:rsidRPr="00D60C0F" w:rsidRDefault="008B51C1" w:rsidP="004C04CE">
      <w:pPr>
        <w:spacing w:before="240" w:after="0"/>
        <w:rPr>
          <w:rFonts w:ascii="Tahoma" w:hAnsi="Tahoma" w:cs="Tahoma"/>
          <w:b/>
          <w:sz w:val="18"/>
          <w:szCs w:val="18"/>
        </w:rPr>
      </w:pPr>
      <w:r w:rsidRPr="00D60C0F">
        <w:rPr>
          <w:rFonts w:ascii="Tahoma" w:hAnsi="Tahoma" w:cs="Tahoma"/>
          <w:b/>
          <w:sz w:val="18"/>
          <w:szCs w:val="18"/>
        </w:rPr>
        <w:t>DÉCIMA. - PROCEDIMIENTOS.</w:t>
      </w:r>
    </w:p>
    <w:p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LA "AFIANZADORA" O LA "ASEGURADORA"</w:t>
      </w:r>
      <w:r w:rsidRPr="008B51C1">
        <w:rPr>
          <w:rFonts w:ascii="Tahoma" w:hAnsi="Tahoma" w:cs="Tahoma"/>
          <w:sz w:val="18"/>
          <w:szCs w:val="18"/>
        </w:rPr>
        <w:t>) ACEPTA EXPRESAMENTE SOMETERSE AL PROCEDIMIENTO PREVISTO EN</w:t>
      </w:r>
      <w:r w:rsidR="00D60C0F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EL ARTÍCULO 279 DE LA LEY DE INSTITUCIONES DE SEGUROS Y DE FIANZAS PARA HACER EFECTIVA LA FIANZA.</w:t>
      </w:r>
    </w:p>
    <w:p w:rsidR="008B51C1" w:rsidRPr="00D60C0F" w:rsidRDefault="008B51C1" w:rsidP="004C04CE">
      <w:pPr>
        <w:spacing w:before="240" w:after="0"/>
        <w:rPr>
          <w:rFonts w:ascii="Tahoma" w:hAnsi="Tahoma" w:cs="Tahoma"/>
          <w:b/>
          <w:sz w:val="18"/>
          <w:szCs w:val="18"/>
        </w:rPr>
      </w:pPr>
      <w:r w:rsidRPr="00D60C0F">
        <w:rPr>
          <w:rFonts w:ascii="Tahoma" w:hAnsi="Tahoma" w:cs="Tahoma"/>
          <w:b/>
          <w:sz w:val="18"/>
          <w:szCs w:val="18"/>
        </w:rPr>
        <w:t>DÉCIMA PRIMERA. -RECLAMACIÓN</w:t>
      </w:r>
    </w:p>
    <w:p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"LA BENEFICIARIA" PODRÁ PRESENTAR LA RECLAMACIÓN A QUE SE REFIERE EL ARTÍCULO 279, DE LEY DE</w:t>
      </w:r>
      <w:r w:rsidR="00D60C0F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INSTITUCIONES DE SEGUROS Y DE FIANZAS EN CUALQUIER OFICINA, O SUCURSAL DE LA INSTITUCIÓN Y ANTE</w:t>
      </w:r>
      <w:r w:rsidR="00D60C0F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CUALQUIER APODERADO O REPRESENTANTE DE LA MISMA.</w:t>
      </w:r>
    </w:p>
    <w:p w:rsidR="008B51C1" w:rsidRPr="00D60C0F" w:rsidRDefault="008B51C1" w:rsidP="004C04CE">
      <w:pPr>
        <w:spacing w:before="240" w:after="0"/>
        <w:rPr>
          <w:rFonts w:ascii="Tahoma" w:hAnsi="Tahoma" w:cs="Tahoma"/>
          <w:b/>
          <w:sz w:val="18"/>
          <w:szCs w:val="18"/>
        </w:rPr>
      </w:pPr>
      <w:r w:rsidRPr="00D60C0F">
        <w:rPr>
          <w:rFonts w:ascii="Tahoma" w:hAnsi="Tahoma" w:cs="Tahoma"/>
          <w:b/>
          <w:sz w:val="18"/>
          <w:szCs w:val="18"/>
        </w:rPr>
        <w:t>DÉCIMA SEGUNDA. - DISPOSICIONES APLICABLES.</w:t>
      </w:r>
    </w:p>
    <w:p w:rsidR="00D86DD3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SERÁ APLICABLE A ESTA PÓLIZA, EN LO NO PREVISTO POR LA LEY DE INSTITUCIONES DE SEGUROS Y DE FIANZAS</w:t>
      </w:r>
      <w:r w:rsidR="00D60C0F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LA LEGISLACIÓN MERCANTIL Y A FALTA DE DISPOSICIÓN EXPRESA EL CÓDIGO CIVIL FEDERAL.</w:t>
      </w:r>
    </w:p>
    <w:p w:rsidR="0091359E" w:rsidRPr="008B51C1" w:rsidRDefault="0091359E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***** FIN DEL TEXTO </w:t>
      </w:r>
      <w:bookmarkStart w:id="0" w:name="_GoBack"/>
      <w:bookmarkEnd w:id="0"/>
      <w:r>
        <w:rPr>
          <w:rFonts w:ascii="Tahoma" w:hAnsi="Tahoma" w:cs="Tahoma"/>
          <w:sz w:val="18"/>
          <w:szCs w:val="18"/>
        </w:rPr>
        <w:t>*****</w:t>
      </w:r>
    </w:p>
    <w:sectPr w:rsidR="0091359E" w:rsidRPr="008B51C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1C1" w:rsidRDefault="008B51C1" w:rsidP="008B51C1">
      <w:pPr>
        <w:spacing w:after="0" w:line="240" w:lineRule="auto"/>
      </w:pPr>
      <w:r>
        <w:separator/>
      </w:r>
    </w:p>
  </w:endnote>
  <w:endnote w:type="continuationSeparator" w:id="0">
    <w:p w:rsidR="008B51C1" w:rsidRDefault="008B51C1" w:rsidP="008B5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1C1" w:rsidRDefault="008B51C1" w:rsidP="008B51C1">
      <w:pPr>
        <w:spacing w:after="0" w:line="240" w:lineRule="auto"/>
      </w:pPr>
      <w:r>
        <w:separator/>
      </w:r>
    </w:p>
  </w:footnote>
  <w:footnote w:type="continuationSeparator" w:id="0">
    <w:p w:rsidR="008B51C1" w:rsidRDefault="008B51C1" w:rsidP="008B5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1C1" w:rsidRPr="008B51C1" w:rsidRDefault="008B51C1" w:rsidP="008B51C1">
    <w:pPr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MODELO DE </w:t>
    </w:r>
    <w:r w:rsidRPr="008B51C1">
      <w:rPr>
        <w:rFonts w:ascii="Tahoma" w:hAnsi="Tahoma" w:cs="Tahoma"/>
        <w:sz w:val="18"/>
        <w:szCs w:val="18"/>
      </w:rPr>
      <w:t xml:space="preserve">FIANZA </w:t>
    </w:r>
    <w:r>
      <w:rPr>
        <w:rFonts w:ascii="Tahoma" w:hAnsi="Tahoma" w:cs="Tahoma"/>
        <w:sz w:val="18"/>
        <w:szCs w:val="18"/>
      </w:rPr>
      <w:t xml:space="preserve">DE </w:t>
    </w:r>
    <w:r w:rsidRPr="008B51C1">
      <w:rPr>
        <w:rFonts w:ascii="Tahoma" w:hAnsi="Tahoma" w:cs="Tahoma"/>
        <w:sz w:val="18"/>
        <w:szCs w:val="18"/>
      </w:rPr>
      <w:t>CUMPLIMIENT</w:t>
    </w:r>
    <w:r>
      <w:rPr>
        <w:rFonts w:ascii="Tahoma" w:hAnsi="Tahoma" w:cs="Tahoma"/>
        <w:sz w:val="18"/>
        <w:szCs w:val="18"/>
      </w:rPr>
      <w:t>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1C1"/>
    <w:rsid w:val="00107F5B"/>
    <w:rsid w:val="0021284A"/>
    <w:rsid w:val="0030489E"/>
    <w:rsid w:val="003147E3"/>
    <w:rsid w:val="00374870"/>
    <w:rsid w:val="004C04CE"/>
    <w:rsid w:val="005E297C"/>
    <w:rsid w:val="007121F6"/>
    <w:rsid w:val="00714761"/>
    <w:rsid w:val="008B51C1"/>
    <w:rsid w:val="0091359E"/>
    <w:rsid w:val="009D41F0"/>
    <w:rsid w:val="00B227D5"/>
    <w:rsid w:val="00B50C71"/>
    <w:rsid w:val="00D029DE"/>
    <w:rsid w:val="00D60C0F"/>
    <w:rsid w:val="00D8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51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51C1"/>
  </w:style>
  <w:style w:type="paragraph" w:styleId="Piedepgina">
    <w:name w:val="footer"/>
    <w:basedOn w:val="Normal"/>
    <w:link w:val="PiedepginaCar"/>
    <w:uiPriority w:val="99"/>
    <w:unhideWhenUsed/>
    <w:rsid w:val="008B51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C1"/>
  </w:style>
  <w:style w:type="character" w:styleId="Hipervnculo">
    <w:name w:val="Hyperlink"/>
    <w:basedOn w:val="Fuentedeprrafopredeter"/>
    <w:uiPriority w:val="99"/>
    <w:unhideWhenUsed/>
    <w:rsid w:val="008B51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51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51C1"/>
  </w:style>
  <w:style w:type="paragraph" w:styleId="Piedepgina">
    <w:name w:val="footer"/>
    <w:basedOn w:val="Normal"/>
    <w:link w:val="PiedepginaCar"/>
    <w:uiPriority w:val="99"/>
    <w:unhideWhenUsed/>
    <w:rsid w:val="008B51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C1"/>
  </w:style>
  <w:style w:type="character" w:styleId="Hipervnculo">
    <w:name w:val="Hyperlink"/>
    <w:basedOn w:val="Fuentedeprrafopredeter"/>
    <w:uiPriority w:val="99"/>
    <w:unhideWhenUsed/>
    <w:rsid w:val="008B51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LINACRUZ@OAXACA.GOB.M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1720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14</cp:revision>
  <dcterms:created xsi:type="dcterms:W3CDTF">2024-05-24T16:53:00Z</dcterms:created>
  <dcterms:modified xsi:type="dcterms:W3CDTF">2024-05-24T17:40:00Z</dcterms:modified>
</cp:coreProperties>
</file>