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2A46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AFIANZADORA O ASEGURADORA</w:t>
      </w:r>
      <w:r w:rsidRPr="008B51C1">
        <w:rPr>
          <w:rFonts w:ascii="Tahoma" w:hAnsi="Tahoma" w:cs="Tahoma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>:</w:t>
      </w:r>
    </w:p>
    <w:p w14:paraId="44149C31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DENOMINACIÓN SOCIAL: __________. EN LO SUCESIVO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</w:t>
      </w:r>
    </w:p>
    <w:p w14:paraId="65B8D8B1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DOMICILIO: __________________.</w:t>
      </w:r>
    </w:p>
    <w:p w14:paraId="7F5DF6C8" w14:textId="77777777" w:rsidR="008B51C1" w:rsidRDefault="008B51C1" w:rsidP="004C04CE">
      <w:pPr>
        <w:pBdr>
          <w:bottom w:val="single" w:sz="12" w:space="1" w:color="auto"/>
        </w:pBd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AUTORIZACIÓN DEL GOBIERNO FEDERAL PARA OPERAR: _________ (NÚMERO DE OFICIO Y FECHA)</w:t>
      </w:r>
    </w:p>
    <w:p w14:paraId="52D159DB" w14:textId="77777777" w:rsidR="008B51C1" w:rsidRPr="008B51C1" w:rsidRDefault="008B51C1" w:rsidP="004C04CE">
      <w:pPr>
        <w:pBdr>
          <w:bottom w:val="single" w:sz="12" w:space="1" w:color="auto"/>
        </w:pBdr>
        <w:spacing w:before="240" w:after="0"/>
        <w:rPr>
          <w:rFonts w:ascii="Tahoma" w:hAnsi="Tahoma" w:cs="Tahoma"/>
          <w:sz w:val="18"/>
          <w:szCs w:val="18"/>
        </w:rPr>
      </w:pPr>
    </w:p>
    <w:p w14:paraId="4471027F" w14:textId="77777777" w:rsidR="004C04CE" w:rsidRDefault="004C04CE" w:rsidP="004C04CE">
      <w:pPr>
        <w:spacing w:before="240" w:after="0"/>
        <w:rPr>
          <w:rFonts w:ascii="Tahoma" w:hAnsi="Tahoma" w:cs="Tahoma"/>
          <w:sz w:val="18"/>
          <w:szCs w:val="18"/>
        </w:rPr>
      </w:pPr>
    </w:p>
    <w:p w14:paraId="3E79971B" w14:textId="7213320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BENEFICIARIA: TESORERÍA MUNICIPAL DEL </w:t>
      </w:r>
      <w:r w:rsidR="000D2A3B">
        <w:rPr>
          <w:rFonts w:ascii="Tahoma" w:hAnsi="Tahoma" w:cs="Tahoma"/>
          <w:sz w:val="18"/>
          <w:szCs w:val="18"/>
        </w:rPr>
        <w:t xml:space="preserve">H. AYUNTAMIENTO DE </w:t>
      </w:r>
      <w:r w:rsidRPr="008B51C1">
        <w:rPr>
          <w:rFonts w:ascii="Tahoma" w:hAnsi="Tahoma" w:cs="Tahoma"/>
          <w:sz w:val="18"/>
          <w:szCs w:val="18"/>
        </w:rPr>
        <w:t>SALINA CRUZ, EN LO SUCESIVO "LA</w:t>
      </w:r>
      <w:r w:rsidR="004C04C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BENEFICIARIA".</w:t>
      </w:r>
    </w:p>
    <w:p w14:paraId="59A6BFE6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DOMICILIO: PALACIO MUNICIPAL, CALLE ACAPULCO S/N, COL. CENTRO, SALINA CRUZ, OAX. C.P. 70600.</w:t>
      </w:r>
    </w:p>
    <w:p w14:paraId="01163A4F" w14:textId="0DED29A4" w:rsidR="008B51C1" w:rsidRDefault="008B51C1" w:rsidP="00FF1445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EL MEDIO ELECTRÓNICO, POR EL CUAL SE PUEDA ENVIAR LA FIANZA A "LA CONTRATANTE" Y A "LA BENEFICIARIA":</w:t>
      </w:r>
      <w:r w:rsidR="00FF1445">
        <w:rPr>
          <w:rFonts w:ascii="Tahoma" w:hAnsi="Tahoma" w:cs="Tahoma"/>
          <w:sz w:val="18"/>
          <w:szCs w:val="18"/>
        </w:rPr>
        <w:t xml:space="preserve"> </w:t>
      </w:r>
      <w:hyperlink r:id="rId6" w:history="1">
        <w:r w:rsidR="00FF1445" w:rsidRPr="006972DD">
          <w:rPr>
            <w:rStyle w:val="Hipervnculo"/>
            <w:rFonts w:ascii="Tahoma" w:hAnsi="Tahoma" w:cs="Tahoma"/>
            <w:sz w:val="18"/>
            <w:szCs w:val="18"/>
          </w:rPr>
          <w:t>salinacruz@oaxaca.gob.mx</w:t>
        </w:r>
      </w:hyperlink>
      <w:r w:rsidR="00FF1445" w:rsidRPr="008B51C1">
        <w:rPr>
          <w:rFonts w:ascii="Tahoma" w:hAnsi="Tahoma" w:cs="Tahoma"/>
          <w:sz w:val="18"/>
          <w:szCs w:val="18"/>
        </w:rPr>
        <w:t>.</w:t>
      </w:r>
    </w:p>
    <w:p w14:paraId="4CC78CE4" w14:textId="77777777" w:rsidR="008B51C1" w:rsidRPr="008B51C1" w:rsidRDefault="008B51C1" w:rsidP="004C04CE">
      <w:pPr>
        <w:pBdr>
          <w:bottom w:val="single" w:sz="12" w:space="1" w:color="auto"/>
        </w:pBdr>
        <w:spacing w:before="240" w:after="0"/>
        <w:rPr>
          <w:rFonts w:ascii="Tahoma" w:hAnsi="Tahoma" w:cs="Tahoma"/>
          <w:sz w:val="18"/>
          <w:szCs w:val="18"/>
        </w:rPr>
      </w:pPr>
    </w:p>
    <w:p w14:paraId="1E74D668" w14:textId="58F2079D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FIADO (S): </w:t>
      </w:r>
    </w:p>
    <w:p w14:paraId="03520EFB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NOMBRE O DENOMINACIÓN SOCIAL: (NOMBRE O DENOMINACIÓN SOCIAL)</w:t>
      </w:r>
    </w:p>
    <w:p w14:paraId="7E155353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RFC: _______________.</w:t>
      </w:r>
    </w:p>
    <w:p w14:paraId="132A9470" w14:textId="77777777" w:rsidR="008B51C1" w:rsidRDefault="008B51C1" w:rsidP="004C04CE">
      <w:pPr>
        <w:pBdr>
          <w:bottom w:val="single" w:sz="12" w:space="1" w:color="auto"/>
        </w:pBd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DOMICILIO: ___________________________________________________.</w:t>
      </w:r>
    </w:p>
    <w:p w14:paraId="638D4BDA" w14:textId="77777777" w:rsidR="008B51C1" w:rsidRPr="008B51C1" w:rsidRDefault="008B51C1" w:rsidP="004C04CE">
      <w:pPr>
        <w:pBdr>
          <w:bottom w:val="single" w:sz="12" w:space="1" w:color="auto"/>
        </w:pBdr>
        <w:spacing w:before="240" w:after="0"/>
        <w:rPr>
          <w:rFonts w:ascii="Tahoma" w:hAnsi="Tahoma" w:cs="Tahoma"/>
          <w:sz w:val="18"/>
          <w:szCs w:val="18"/>
        </w:rPr>
      </w:pPr>
    </w:p>
    <w:p w14:paraId="3EA3C8C1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</w:p>
    <w:p w14:paraId="2C5976CC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DATOS DE LA PÓLIZA:</w:t>
      </w:r>
    </w:p>
    <w:p w14:paraId="7F2F2C0C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NÚMERO: _________________________. (NÚMERO ASIGNADO POR LA "AFIANZADORA" O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LA "ASEGURADORA")</w:t>
      </w:r>
    </w:p>
    <w:p w14:paraId="4FB9D48D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MONTO AFIANZADO: $ ___________________ (CON LETRA Y NÚMERO INCLUYENDO EL IVA), INCLUYENDO </w:t>
      </w:r>
      <w:r w:rsidR="009D41F0">
        <w:rPr>
          <w:rFonts w:ascii="Tahoma" w:hAnsi="Tahoma" w:cs="Tahoma"/>
          <w:sz w:val="18"/>
          <w:szCs w:val="18"/>
        </w:rPr>
        <w:t>E</w:t>
      </w:r>
      <w:r w:rsidRPr="008B51C1">
        <w:rPr>
          <w:rFonts w:ascii="Tahoma" w:hAnsi="Tahoma" w:cs="Tahoma"/>
          <w:sz w:val="18"/>
          <w:szCs w:val="18"/>
        </w:rPr>
        <w:t>L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IMPUESTO AL VALOR AGREGADO.</w:t>
      </w:r>
    </w:p>
    <w:p w14:paraId="271BF95E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MONEDA: </w:t>
      </w:r>
      <w:r w:rsidR="009D41F0">
        <w:rPr>
          <w:rFonts w:ascii="Tahoma" w:hAnsi="Tahoma" w:cs="Tahoma"/>
          <w:sz w:val="18"/>
          <w:szCs w:val="18"/>
        </w:rPr>
        <w:t>PESO MEXICANO</w:t>
      </w:r>
      <w:r w:rsidRPr="008B51C1">
        <w:rPr>
          <w:rFonts w:ascii="Tahoma" w:hAnsi="Tahoma" w:cs="Tahoma"/>
          <w:sz w:val="18"/>
          <w:szCs w:val="18"/>
        </w:rPr>
        <w:t>.</w:t>
      </w:r>
    </w:p>
    <w:p w14:paraId="773A644F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FECHA DE EXPEDICIÓN: _____________________.</w:t>
      </w:r>
    </w:p>
    <w:p w14:paraId="162730C0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OBLIGACIÓN GARANTIZADA: EL CUMPLIMIENTO DE LAS OBLIGACIONES ESTIPULADAS EN EL CONTRATO EN LOS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TÉRMINOS DE LA CLÁUSULA PRIMERA DE LA PRESENTE PÓLIZA DE FIANZA.</w:t>
      </w:r>
    </w:p>
    <w:p w14:paraId="7885E793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NATURALEZA DE LAS OBLIGACIONES: INDIVISIBLE DE CONFORMIDAD CON LO ESTIPULADO EN EL </w:t>
      </w:r>
      <w:r w:rsidR="009D41F0">
        <w:rPr>
          <w:rFonts w:ascii="Tahoma" w:hAnsi="Tahoma" w:cs="Tahoma"/>
          <w:sz w:val="18"/>
          <w:szCs w:val="18"/>
        </w:rPr>
        <w:t xml:space="preserve"> C</w:t>
      </w:r>
      <w:r w:rsidRPr="008B51C1">
        <w:rPr>
          <w:rFonts w:ascii="Tahoma" w:hAnsi="Tahoma" w:cs="Tahoma"/>
          <w:sz w:val="18"/>
          <w:szCs w:val="18"/>
        </w:rPr>
        <w:t>ONTRATO.</w:t>
      </w:r>
    </w:p>
    <w:p w14:paraId="4411EA96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lastRenderedPageBreak/>
        <w:t>LA OBLIGACIÓN GARANTIZADA SERÁ INDIVISIBLE Y EN CASO DE PRESENTARSE ALGÚN INCUMPLIMIENTO SE HARÁ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EFECTIVA POR EL MONTO TOTAL DE LAS OBLIGACIONES GARANTIZADAS.</w:t>
      </w:r>
    </w:p>
    <w:p w14:paraId="7E6163D1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DATOS DEL CONTRATO, EN LO SUCESIVO EL </w:t>
      </w:r>
      <w:r w:rsidRPr="009D41F0">
        <w:rPr>
          <w:rFonts w:ascii="Tahoma" w:hAnsi="Tahoma" w:cs="Tahoma"/>
          <w:b/>
          <w:sz w:val="18"/>
          <w:szCs w:val="18"/>
        </w:rPr>
        <w:t>"CONTRATO"</w:t>
      </w:r>
      <w:r w:rsidRPr="008B51C1">
        <w:rPr>
          <w:rFonts w:ascii="Tahoma" w:hAnsi="Tahoma" w:cs="Tahoma"/>
          <w:sz w:val="18"/>
          <w:szCs w:val="18"/>
        </w:rPr>
        <w:t>:</w:t>
      </w:r>
    </w:p>
    <w:p w14:paraId="793F3545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NÚMERO ASIGNADO POR "LA CONTRATANTE": ______________________________.</w:t>
      </w:r>
    </w:p>
    <w:p w14:paraId="08EB8B16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OBJETO: _________________________________________.</w:t>
      </w:r>
    </w:p>
    <w:p w14:paraId="4F437793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MONTO DEL CONTRATO: $ ____________________ (CON LETRA Y NÚMERO INCLUYENDO EL IVA),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INCLUYENDO IMPUESTO AL VALOR AGREGADO</w:t>
      </w:r>
    </w:p>
    <w:p w14:paraId="6A4F1F29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MONEDA: ____________________.</w:t>
      </w:r>
    </w:p>
    <w:p w14:paraId="786B6326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FECHA DE SUSCRIPCIÓN: ______________________________.</w:t>
      </w:r>
    </w:p>
    <w:p w14:paraId="4AC7A14A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TIPO: OBRA PÚBLICA.</w:t>
      </w:r>
    </w:p>
    <w:p w14:paraId="678370B8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OBLIGACIÓN CONTRACTUAL PARA LA GARANTÍA DE CUMPLIMIENTO: INDIVISIBLE, DE CONFORMIDAD CON</w:t>
      </w:r>
    </w:p>
    <w:p w14:paraId="38881EB5" w14:textId="66E646A4" w:rsidR="008B51C1" w:rsidRPr="008B51C1" w:rsidRDefault="008B51C1" w:rsidP="00C7664F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LO ESTIPULADO EN EL CONTRATO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PROCEDIMIENTO AL QUE SE SUJETARÁ LA PRESENTE PÓLIZA DE FIANZA PARA HACERLA EFECTIVA: EL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="00C7664F" w:rsidRPr="008B51C1">
        <w:rPr>
          <w:rFonts w:ascii="Tahoma" w:hAnsi="Tahoma" w:cs="Tahoma"/>
          <w:sz w:val="18"/>
          <w:szCs w:val="18"/>
        </w:rPr>
        <w:t xml:space="preserve">PREVISTO EN </w:t>
      </w:r>
      <w:r w:rsidR="00C7664F" w:rsidRPr="00C7664F">
        <w:rPr>
          <w:rFonts w:ascii="Tahoma" w:hAnsi="Tahoma" w:cs="Tahoma"/>
          <w:sz w:val="18"/>
          <w:szCs w:val="18"/>
        </w:rPr>
        <w:t>LOS ARTÍCULOS</w:t>
      </w:r>
      <w:r w:rsidR="00C7664F">
        <w:rPr>
          <w:rFonts w:ascii="Tahoma" w:hAnsi="Tahoma" w:cs="Tahoma"/>
          <w:sz w:val="18"/>
          <w:szCs w:val="18"/>
        </w:rPr>
        <w:t xml:space="preserve"> </w:t>
      </w:r>
      <w:r w:rsidR="00C7664F" w:rsidRPr="00C7664F">
        <w:rPr>
          <w:rFonts w:ascii="Tahoma" w:hAnsi="Tahoma" w:cs="Tahoma"/>
          <w:sz w:val="18"/>
          <w:szCs w:val="18"/>
        </w:rPr>
        <w:t>178, 279, 280, 281, 282 Y 283 DE LA LEY DE INSTITUCIONES DE SEGUROS Y DE FIANZAS EN VIGOR</w:t>
      </w:r>
      <w:r w:rsidR="00C7664F" w:rsidRPr="008B51C1">
        <w:rPr>
          <w:rFonts w:ascii="Tahoma" w:hAnsi="Tahoma" w:cs="Tahoma"/>
          <w:sz w:val="18"/>
          <w:szCs w:val="18"/>
        </w:rPr>
        <w:t>.</w:t>
      </w:r>
    </w:p>
    <w:p w14:paraId="590ED3C1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COMPETENCIA Y JURISDICCIÓN: PARA TODO LO RELACIONADO CON LA PRESENTE PÓLIZA, EL FIADO, EL FIADOR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Y CUALESQUIERA OTRO OBLIGADO, ASÍ COMO "LA BENEFICIARIA", SE SOMETERÁN A LA JURISDICCIÓN Y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COMPETENCIA DE LOS TRIBUNALES DEL FUERO COMÚN, CON RESIDENCIA EN LA CIUDAD DE OAXACA DE JUÁREZ, OAXACA,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RENUNCIANDO AL FUERO QUE PUDIERA CORRESPONDERLE EN RAZÓN DE SU DOMICILIO O POR CUALQUIER OTRA CAUSA.</w:t>
      </w:r>
    </w:p>
    <w:p w14:paraId="28DE7053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LA PRESENTE FIANZA SE EXPIDE DE CONFORMIDAD CON LO DISPUESTO POR LOS ARTÍCULO 37, FRACCIÓN II, DE LA LEY</w:t>
      </w:r>
      <w:r w:rsidR="009D41F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DE OBRAS PÚBLICAS Y SERVICIOS RELACIONADOS DEL ESTADO DE OAXACA.</w:t>
      </w:r>
    </w:p>
    <w:p w14:paraId="7887F87D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VALIDACIÓN DE LA FIANZA EN EL PORTAL DE INTERNET, DIRECCIÓN ELECTRÓNICA WWW.AMIG.ORG.MX</w:t>
      </w:r>
    </w:p>
    <w:p w14:paraId="1354D989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 xml:space="preserve">NOMBRE DEL REPRESENTANTE DE (LA 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AFIANZADORA O ASEGURADORA</w:t>
      </w:r>
      <w:r w:rsidRPr="008B51C1">
        <w:rPr>
          <w:rFonts w:ascii="Tahoma" w:hAnsi="Tahoma" w:cs="Tahoma"/>
          <w:sz w:val="18"/>
          <w:szCs w:val="18"/>
        </w:rPr>
        <w:t>): _________________________</w:t>
      </w:r>
    </w:p>
    <w:p w14:paraId="392A15A4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CLÁUSULAS GENERALES A QUE SE SUJETARÁ LA PRESENTE PÓLIZA DE FIANZA PARA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GARANTIZAR EL CUMPLIMIENTO DEL CONTRATO EN MATERIA DE OBRA PÚBLICA.</w:t>
      </w:r>
    </w:p>
    <w:p w14:paraId="1E8D0940" w14:textId="77777777" w:rsidR="008B51C1" w:rsidRPr="00374870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374870">
        <w:rPr>
          <w:rFonts w:ascii="Tahoma" w:hAnsi="Tahoma" w:cs="Tahoma"/>
          <w:b/>
          <w:sz w:val="18"/>
          <w:szCs w:val="18"/>
        </w:rPr>
        <w:t>PRIMERA. - OBLIGACIÓN GARANTIZADA.</w:t>
      </w:r>
    </w:p>
    <w:p w14:paraId="23A89978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ESTA PÓLIZA DE FIANZA GARANTIZA EL CUMPLIMIENTO DE LAS OBLIGACIONES ESTIPULADAS EN EL "CONTRATO" A QUE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SE REFIERE ESTA PÓLIZA Y EN SUS CONVENIOS MODIFICATORIOS QUE SE HAYAN REALIZADO O A LOS ANEXOS DEL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MISMO, CUANDO NO REBASEN EL PORCENTAJE DE AMPLIACIÓN INDICADO EN LA CLÁUSULA SIGUIENTE, AÚN Y CUANDO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PARTE DE LAS OBLIGACIONES SE SUBCONTRATEN.</w:t>
      </w:r>
    </w:p>
    <w:p w14:paraId="1614536F" w14:textId="77777777" w:rsidR="00714761" w:rsidRDefault="0071476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</w:p>
    <w:p w14:paraId="24D17DB3" w14:textId="77777777" w:rsidR="008B51C1" w:rsidRPr="00374870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374870">
        <w:rPr>
          <w:rFonts w:ascii="Tahoma" w:hAnsi="Tahoma" w:cs="Tahoma"/>
          <w:b/>
          <w:sz w:val="18"/>
          <w:szCs w:val="18"/>
        </w:rPr>
        <w:t>SEGUNDA. - MONTO AFIANZADO.</w:t>
      </w:r>
    </w:p>
    <w:p w14:paraId="13D01498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lastRenderedPageBreak/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), SE COMPROMETE A PAGAR A LA BENEFICIARIA, HASTA EL MONTO DE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ESTA PÓLIZA, QUE ES $ ________________ (</w:t>
      </w:r>
      <w:r w:rsidRPr="00374870">
        <w:rPr>
          <w:rFonts w:ascii="Tahoma" w:hAnsi="Tahoma" w:cs="Tahoma"/>
          <w:b/>
          <w:color w:val="0070C0"/>
          <w:sz w:val="18"/>
          <w:szCs w:val="18"/>
        </w:rPr>
        <w:t>CON LETRA Y NÚMERO INCLUYENDO EL IVA</w:t>
      </w:r>
      <w:r w:rsidRPr="008B51C1">
        <w:rPr>
          <w:rFonts w:ascii="Tahoma" w:hAnsi="Tahoma" w:cs="Tahoma"/>
          <w:sz w:val="18"/>
          <w:szCs w:val="18"/>
        </w:rPr>
        <w:t>) INCLUYENDO EL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 xml:space="preserve">IMPUESTO AL VALOR AGREGADO QUE, REPRESENTA EL 10 % (DIEZ POR CIENTO) DEL VALOR </w:t>
      </w:r>
      <w:r w:rsidR="00374870">
        <w:rPr>
          <w:rFonts w:ascii="Tahoma" w:hAnsi="Tahoma" w:cs="Tahoma"/>
          <w:sz w:val="18"/>
          <w:szCs w:val="18"/>
        </w:rPr>
        <w:t xml:space="preserve">TOTAL </w:t>
      </w:r>
      <w:r w:rsidRPr="008B51C1">
        <w:rPr>
          <w:rFonts w:ascii="Tahoma" w:hAnsi="Tahoma" w:cs="Tahoma"/>
          <w:sz w:val="18"/>
          <w:szCs w:val="18"/>
        </w:rPr>
        <w:t>DEL "CONTRATO".</w:t>
      </w:r>
      <w:r w:rsidR="00374870">
        <w:rPr>
          <w:rFonts w:ascii="Tahoma" w:hAnsi="Tahoma" w:cs="Tahoma"/>
          <w:sz w:val="18"/>
          <w:szCs w:val="18"/>
        </w:rPr>
        <w:t xml:space="preserve"> </w:t>
      </w:r>
    </w:p>
    <w:p w14:paraId="30B2D985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RECONOCE QUE EL MONTO GARANTIZADO POR LA FIANZA DE</w:t>
      </w:r>
      <w:r w:rsidR="00374870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CUMPLIMIENTO SE PUEDE MODIFICAR EN EL CASO DE QUE SE FORMALICE UNO O VARIOS CONVENIOS MODIFICATORIOS</w:t>
      </w:r>
      <w:r w:rsidR="003147E3">
        <w:rPr>
          <w:rFonts w:ascii="Tahoma" w:hAnsi="Tahoma" w:cs="Tahoma"/>
          <w:sz w:val="18"/>
          <w:szCs w:val="18"/>
        </w:rPr>
        <w:t xml:space="preserve">  </w:t>
      </w:r>
      <w:r w:rsidRPr="008B51C1">
        <w:rPr>
          <w:rFonts w:ascii="Tahoma" w:hAnsi="Tahoma" w:cs="Tahoma"/>
          <w:sz w:val="18"/>
          <w:szCs w:val="18"/>
        </w:rPr>
        <w:t>DE AMPLIACIÓN DEL MONTO DEL "CONTRATO" INDICADO EN LA CARÁTULA DE ESTA PÓLIZA, SIEMPRE Y CUANDO NO</w:t>
      </w:r>
      <w:r w:rsidR="003147E3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SE REBASE EL 25% DE DICHO MONTO. PREVIA NOTIFICACIÓN DEL FIADO Y CUMPLIMIENTO DE LOS REQUISITOS LEGALES,</w:t>
      </w:r>
      <w:r w:rsidR="003147E3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ASEGURADORA"</w:t>
      </w:r>
      <w:r w:rsidRPr="008B51C1">
        <w:rPr>
          <w:rFonts w:ascii="Tahoma" w:hAnsi="Tahoma" w:cs="Tahoma"/>
          <w:sz w:val="18"/>
          <w:szCs w:val="18"/>
        </w:rPr>
        <w:t>) EMITIRÁ EL DOCUMENTO MODIFICATORIO CORRESPONDIENTE O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ENDOSO PARA EL SOLO EFECTO DE HACER CONSTAR LA REFERIDA AMPLIACIÓN, SIN QUE SE ENTIENDA QUE LA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OBLIGACIÓN SEA NOVADA.</w:t>
      </w:r>
    </w:p>
    <w:p w14:paraId="584F9609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EN EL SUPUESTO DE QUE EL PORCENTAJE DE AUMENTO AL "CONTRATO" EN MONTO FUERA SUPERIOR A LOS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INDICADOS,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SE RESERVA EL DERECHO DE EMITIR LOS ENDOSOS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SUBSECUENTES, POR LA DIFERENCIA ENTRE AMBOS MONTOS SIN EMBARGO, PREVIA SOLICITUD DEL FIADO,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PODRÁ GARANTIZAR DICHA DIFERENCIA Y EMITIRÁ EL DOCUMENTO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MODIFICATORIO CORRESPONDIENTE.</w:t>
      </w:r>
    </w:p>
    <w:p w14:paraId="003BC57E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 xml:space="preserve">) ACEPTA EXPRESAMENTE QUE, EN CASO DE </w:t>
      </w:r>
      <w:r w:rsidR="00D029DE">
        <w:rPr>
          <w:rFonts w:ascii="Tahoma" w:hAnsi="Tahoma" w:cs="Tahoma"/>
          <w:sz w:val="18"/>
          <w:szCs w:val="18"/>
        </w:rPr>
        <w:t>R</w:t>
      </w:r>
      <w:r w:rsidRPr="008B51C1">
        <w:rPr>
          <w:rFonts w:ascii="Tahoma" w:hAnsi="Tahoma" w:cs="Tahoma"/>
          <w:sz w:val="18"/>
          <w:szCs w:val="18"/>
        </w:rPr>
        <w:t>EQUERIMIENTO,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SE COMPROMETE A PAGAR EL MONTO TOTAL AFIANZADO, SIEMPRE Y CUANDO EN EL CONTRATO SE HAYA ESTIPULADO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QUE LA OBLIGACIÓN GARANTIZADA ES INDIVISIBLE; DE ESTIPULARSE QUE ES DIVISIBLE, (LA "AFIANZADORA" O</w:t>
      </w:r>
      <w:r w:rsidR="00D029D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LA "ASEGURADORA") PAGARÁ DE FORMA PROPORCIONAL EL MONTO DE LA O LAS OBLIGACIONES INCUMPLIDAS.</w:t>
      </w:r>
    </w:p>
    <w:p w14:paraId="10142DAC" w14:textId="77777777" w:rsidR="008B51C1" w:rsidRPr="00D029DE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D029DE">
        <w:rPr>
          <w:rFonts w:ascii="Tahoma" w:hAnsi="Tahoma" w:cs="Tahoma"/>
          <w:b/>
          <w:sz w:val="18"/>
          <w:szCs w:val="18"/>
        </w:rPr>
        <w:t>TERCERA. - INDEMNIZACIÓN POR MORA.</w:t>
      </w:r>
    </w:p>
    <w:p w14:paraId="7128CA1E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), SE OBLIGA A PAGAR LA INDEMNIZACIÓN POR MORA QUE EN SU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CASO PROCEDA DE CONFORMIDAD CON EL ARTÍCULO 283 DE LA LEY DE INSTITUCIONES DE SEGUROS Y DE FIANZAS.</w:t>
      </w:r>
    </w:p>
    <w:p w14:paraId="44DED6AB" w14:textId="77777777" w:rsidR="008B51C1" w:rsidRPr="00B227D5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B227D5">
        <w:rPr>
          <w:rFonts w:ascii="Tahoma" w:hAnsi="Tahoma" w:cs="Tahoma"/>
          <w:b/>
          <w:sz w:val="18"/>
          <w:szCs w:val="18"/>
        </w:rPr>
        <w:t>CUARTA. - VIGENCIA.</w:t>
      </w:r>
    </w:p>
    <w:p w14:paraId="33DE2E38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LA FIANZA PERMANECERÁ VIGENTE HASTA QUE SE DÉ CUMPLIMIENTO A LA O LAS OBLIGACIONES QUE GARANTICE EN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LOS TÉRMINOS DEL "CONTRATO" Y CONTINUARÁ VIGENTE EN CASO DE QUE "LA CONTRATANTE" OTORGUE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PRÓRROGA O ESPERA AL CUMPLIMIENTO DEL "CONTRATO", EN LOS TÉRMINOS DE LA SIGUIENTE CLÁUSULA.</w:t>
      </w:r>
    </w:p>
    <w:p w14:paraId="6D9FFAD9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ASIMISMO, ESTA FIANZA PERMANECERÁ VIGENTE DURANTE LA SUBSTANCIACIÓN DE TODOS LOS RECURSOS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LEGALES, ARBITRAJES O JUICIOS QUE SE INTERPONGAN CON ORIGEN EN LA OBLIGACIÓN GARANTIZADA HASTA QUE SE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PRONUNCIE RESOLUCIÓN DEFINITIVA DE AUTORIDAD O TRIBUNAL COMPETENTE QUE HAYA CAUSADO EJECUTORIA.</w:t>
      </w:r>
    </w:p>
    <w:p w14:paraId="2D67553D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DE ESTA FORMA LA VIGENCIA DE LA FIANZA NO PODRÁ ACOTARSE EN RAZÓN DEL PLAZO ESTABLECIDO PARA CUMPLIR</w:t>
      </w:r>
      <w:r w:rsidR="00B227D5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LA O LAS OBLIGACIONES CONTRACTUALES.</w:t>
      </w:r>
    </w:p>
    <w:p w14:paraId="703DC91E" w14:textId="77777777" w:rsidR="00714761" w:rsidRDefault="0071476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</w:p>
    <w:p w14:paraId="0D597A70" w14:textId="77777777" w:rsidR="00714761" w:rsidRDefault="0071476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</w:p>
    <w:p w14:paraId="3CBADBF3" w14:textId="77777777" w:rsidR="008B51C1" w:rsidRPr="00B227D5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B227D5">
        <w:rPr>
          <w:rFonts w:ascii="Tahoma" w:hAnsi="Tahoma" w:cs="Tahoma"/>
          <w:b/>
          <w:sz w:val="18"/>
          <w:szCs w:val="18"/>
        </w:rPr>
        <w:t>QUINTA. - PRÓRROGAS, ESPERAS O AMPLIACIÓN AL PLAZO DEL CONTRATO.</w:t>
      </w:r>
    </w:p>
    <w:p w14:paraId="6794DB22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lastRenderedPageBreak/>
        <w:t>EN CASO DE QUE SE PRORROGUE EL PLAZO ORIGINALMENTE SEÑALADO O CONCEDER ESPERAS O CONVENIOS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DE AMPLIACIÓN DE PLAZO PARA EL CUMPLIMIENTO DEL CONTRATO GARANTIZADO Y SUS ANEXOS, EL FIADO DARÁ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AVISO A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), LA CUAL DEBERÁ EMITIR LOS DOCUMENTOS MODIFICATORIOS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 ENDOSOS CORRESPONDIENTES.</w:t>
      </w:r>
    </w:p>
    <w:p w14:paraId="54A789BB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30489E">
        <w:rPr>
          <w:rFonts w:ascii="Tahoma" w:hAnsi="Tahoma" w:cs="Tahoma"/>
          <w:b/>
          <w:color w:val="0070C0"/>
          <w:sz w:val="18"/>
          <w:szCs w:val="18"/>
        </w:rPr>
        <w:t>LA "AFIANZADORA O LA "ASEGURADORA"</w:t>
      </w:r>
      <w:r w:rsidRPr="008B51C1">
        <w:rPr>
          <w:rFonts w:ascii="Tahoma" w:hAnsi="Tahoma" w:cs="Tahoma"/>
          <w:sz w:val="18"/>
          <w:szCs w:val="18"/>
        </w:rPr>
        <w:t>) ACEPTA EXPRESAMENTE GARANTIZAR LA OBLIGACIÓN A QUE ESTA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PÓLIZA SE REFIERE, AÚN EN EL CASO DE QUE SE OTORGUE PRÓRROGA, ESPERA O AMPLIACIÓN AL FIADO POR PARTE DE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LA "CONTRATANTE" PARA EL CUMPLIMIENTO TOTAL DE LAS OBLIGACIONES QUE SE GARANTIZAN, POR LO QUE NO SE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ACTUALIZA EL SUPUESTO DE EXTINCIÓN DE FIANZA PREVISTO EN EL ARTÍCULO 179 DE LA LEY DE INSTITUCIONES DE</w:t>
      </w:r>
      <w:r w:rsidR="0030489E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SEGUROS Y DE FIANZAS, SIN QUE SE ENTIENDA NOVADA LA OBLIGACIÓN.</w:t>
      </w:r>
    </w:p>
    <w:p w14:paraId="3A5BB7BB" w14:textId="77777777" w:rsidR="008B51C1" w:rsidRPr="005E297C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5E297C">
        <w:rPr>
          <w:rFonts w:ascii="Tahoma" w:hAnsi="Tahoma" w:cs="Tahoma"/>
          <w:b/>
          <w:sz w:val="18"/>
          <w:szCs w:val="18"/>
        </w:rPr>
        <w:t>SEXTA. - SUPUESTOS DE SUSPENSIÓN.</w:t>
      </w:r>
    </w:p>
    <w:p w14:paraId="6BA450E1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PARA GARANTIZAR EL CUMPLIMIENTO DEL CONTRATO, EN CASO DE SUSPENSIÓN DE LOS TRABAJOS POR CUALQUIER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CAUSA JUSTIFICADA EN LOS TÉRMINOS DE LA LEY DE OBRAS PÚBLICAS Y SERVICIOS RELACIONADOS DEL ESTADO DE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OAXACA Y DEMÁS DISPOSICIONES APLICABLES, "LA CONTRATANTE" DEBERÁ EMITIR EL O LAS ACTAS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CIRCUNSTANCIADAS Y, EN SU CASO, LAS CONSTANCIAS A QUE HAYA LUGAR. EN ESTOS SUPUESTOS, A PETICIÓN DEL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FIADO,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OTORGARÁ EL O LOS ENDOSOS CONDUCENTES, CONFORME A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LO ESTATUIDO EN EL ARTÍCULO 166 DE LA LEY DE INSTITUCIONES DE SEGUROS Y DE FIANZAS, PARA LO CUAL BASTARÁ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QUE EL FIADO EXHIBA A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 xml:space="preserve">) DICHOS DOCUMENTOS EXPEDIDOS POR </w:t>
      </w:r>
      <w:r w:rsidRPr="005E297C">
        <w:rPr>
          <w:rFonts w:ascii="Tahoma" w:hAnsi="Tahoma" w:cs="Tahoma"/>
          <w:b/>
          <w:sz w:val="18"/>
          <w:szCs w:val="18"/>
        </w:rPr>
        <w:t>"LA</w:t>
      </w:r>
      <w:r w:rsidR="005E297C" w:rsidRPr="005E297C">
        <w:rPr>
          <w:rFonts w:ascii="Tahoma" w:hAnsi="Tahoma" w:cs="Tahoma"/>
          <w:b/>
          <w:sz w:val="18"/>
          <w:szCs w:val="18"/>
        </w:rPr>
        <w:t xml:space="preserve"> </w:t>
      </w:r>
      <w:r w:rsidRPr="005E297C">
        <w:rPr>
          <w:rFonts w:ascii="Tahoma" w:hAnsi="Tahoma" w:cs="Tahoma"/>
          <w:b/>
          <w:sz w:val="18"/>
          <w:szCs w:val="18"/>
        </w:rPr>
        <w:t>CONTRATANTE"</w:t>
      </w:r>
      <w:r w:rsidRPr="008B51C1">
        <w:rPr>
          <w:rFonts w:ascii="Tahoma" w:hAnsi="Tahoma" w:cs="Tahoma"/>
          <w:sz w:val="18"/>
          <w:szCs w:val="18"/>
        </w:rPr>
        <w:t>.</w:t>
      </w:r>
    </w:p>
    <w:p w14:paraId="19BFC0AD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EL APLAZAMIENTO DERIVADO DE LA INTERPOSICIÓN DE LOS RECURSOS ADMINISTRATIVOS Y MEDIOS DE DEFENSA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LEGALES, NO MODIFICA O ALTERA EL PLAZO DE EJECUCIÓN INICIALMENTE PACTADO, POR LO QUE SUBSISTIRÁN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INALTERADOS LOS TÉRMINOS Y CONDICIONES ORIGINALMENTE PREVISTOS, ENTENDIENDO QUE LOS ENDOSOS QUE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EMITA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POR CUALQUIERA DE LOS SUPUESTOS REFERIDOS, FORMARÁN</w:t>
      </w:r>
      <w:r w:rsidR="005E297C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PARTE EN SU CONJUNTO, SOLIDARIA E INSEPARABLE A LA PÓLIZA INICIAL.</w:t>
      </w:r>
    </w:p>
    <w:p w14:paraId="6C4F66EA" w14:textId="77777777" w:rsidR="008B51C1" w:rsidRPr="00107F5B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107F5B">
        <w:rPr>
          <w:rFonts w:ascii="Tahoma" w:hAnsi="Tahoma" w:cs="Tahoma"/>
          <w:b/>
          <w:sz w:val="18"/>
          <w:szCs w:val="18"/>
        </w:rPr>
        <w:t>SÉPTIMA. - SUBJUDICIDAD.</w:t>
      </w:r>
    </w:p>
    <w:p w14:paraId="3D2C1672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REALIZARÁ EL PAGO DE LA CANTIDAD RECLAMADA, BAJO LOS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TÉRMINOS ESTIPULADOS EN ESTA PÓLIZA DE FIANZA, Y, EN SU CASO, LA INDEMNIZACIÓN POR MORA DE ACUERDO A LO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ESTABLECIDO EN EL ARTÍCULO 283 DE LA LEY DE INSTITUCIONES DE SEGUROS Y DE FIANZAS, AUN CUANDO LA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OBLIGACIÓN SE ENCUENTRE SUBJÚDICE, EN VIRTUD DE PROCEDIMIENTO ANTE AUTORIDAD JUDICIAL, ADMINISTRATIVA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 TRIBUNAL ARBITRAL, SALVO QUE EL FIADO OBTENGA LA SUSPENSIÓN DE SU EJECUCIÓN, ANTE DICHAS INSTANCIAS.</w:t>
      </w:r>
    </w:p>
    <w:p w14:paraId="5F65DB92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DEBERÁ COMUNICAR A "LA BENEFICIARIA" DE LA GARANTÍA, EL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OTORGAMIENTO DE LA SUSPENSIÓN AL FIADO, ACOMPAÑÁNDOLE LAS CONSTANCIAS RESPECTIVAS QUE ASÍ LO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ACREDITEN, A FIN DE QUE SE ENCUENTRE EN LA POSIBILIDAD DE ABSTENERSE DEL COBRO DE LA FIANZA HASTA EN</w:t>
      </w:r>
      <w:r w:rsidR="007121F6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TANTO SE DICTE SENTENCIA FIRME.</w:t>
      </w:r>
    </w:p>
    <w:p w14:paraId="61A546CE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107F5B">
        <w:rPr>
          <w:rFonts w:ascii="Tahoma" w:hAnsi="Tahoma" w:cs="Tahoma"/>
          <w:b/>
          <w:sz w:val="18"/>
          <w:szCs w:val="18"/>
        </w:rPr>
        <w:t>OCTAVA. - COAFIANZAMIENTO O YUXTAPOSICIÓN DE GARANTÍAS</w:t>
      </w:r>
      <w:r w:rsidRPr="008B51C1">
        <w:rPr>
          <w:rFonts w:ascii="Tahoma" w:hAnsi="Tahoma" w:cs="Tahoma"/>
          <w:sz w:val="18"/>
          <w:szCs w:val="18"/>
        </w:rPr>
        <w:t>.</w:t>
      </w:r>
    </w:p>
    <w:p w14:paraId="1C9A33B7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EL COAFIANZAMIENTO O YUXTAPOSICIÓN DE GARANTÍAS, NO IMPLICARÁ NOVACIÓN DE LAS OBLIGACIONES ASUMIDAS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POR 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POR LO QUE SUBSISTIRÁ SU RESPONSABILIDAD EXCLUSIVAMENTE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EN LA MEDIDA Y CONDICIONES EN QUE LA ASUMIÓ EN LA PRESENTE PÓLIZA DE FIANZA Y EN SUS DOCUMENTOS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MODIFICATORIOS.</w:t>
      </w:r>
    </w:p>
    <w:p w14:paraId="62BEB604" w14:textId="77777777" w:rsidR="008B51C1" w:rsidRPr="00107F5B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107F5B">
        <w:rPr>
          <w:rFonts w:ascii="Tahoma" w:hAnsi="Tahoma" w:cs="Tahoma"/>
          <w:b/>
          <w:sz w:val="18"/>
          <w:szCs w:val="18"/>
        </w:rPr>
        <w:lastRenderedPageBreak/>
        <w:t>NOVENA. - CANCELACIÓN DE LA FIANZA.</w:t>
      </w:r>
    </w:p>
    <w:p w14:paraId="49599CAE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QUEDARÁ LIBERADA DE SU OBLIGACIÓN FIADORA SIEMPRE Y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CUANDO "LA CONTRATANTE" LE COMUNIQUE POR ESCRITO, POR CONDUCTO DEL SERVIDOR PÚBLICO FACULTADO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PARA ELLO, SU CONFORMIDAD PARA CANCELAR LA PRESENTE GARANTÍA POR HABERSE CUMPLIDO CON LAS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OBLIGACIONES A CARGO DEL FIADO Y ACEPTADO LA GARANTÍA POR DEFECTOS O VICIOS OCULTOS, ACOMPAÑANDO AL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MISMO EL ACTA ADMINISTRATIVA DE EXTINCIÓN DE DERECHOS Y OBLIGACIONES O, EN SU CASO, EL FINIQUITO, Y EN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EL SUPUESTO DE EXISTIR SALDOS A CARGO DEL FIADO, LA LIQUIDACIÓN CORRESPONDIENTE.</w:t>
      </w:r>
    </w:p>
    <w:p w14:paraId="0DDCA844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EL FIADO PODRÁ SOLICITAR LA CANCELACIÓN DE LA FIANZA PARA LO CUAL DEBERÁ PRESENTAR A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(LA "AFIANZADORA" O LA "ASEGURADORA) EL ACTA ADMINISTRATIVA DE EXTINCIÓN DE DERECHOS Y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OBLIGACIONES O, EN SU CASO, EL FINIQUITO, Y EN EL SUPUESTO DE EXISTIR SALDOS A CARGO DEL FIADO, LA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LIQUIDACIÓN CORRESPONDIENTE. CUANDO EL FIADO SOLICITE LA CANCELACIÓN DERIVADO DEL PAGO REALIZADO POR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SALDOS A SU CARGO O POR EL INCUMPLIMIENTO DE OBLIGACIONES, DEBERÁ PRESENTAR EL RECIBO DE PAGO</w:t>
      </w:r>
      <w:r w:rsidR="00107F5B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CORRESPONDIENTE.</w:t>
      </w:r>
    </w:p>
    <w:p w14:paraId="652FDF24" w14:textId="77777777" w:rsidR="008B51C1" w:rsidRPr="00D60C0F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D60C0F">
        <w:rPr>
          <w:rFonts w:ascii="Tahoma" w:hAnsi="Tahoma" w:cs="Tahoma"/>
          <w:b/>
          <w:sz w:val="18"/>
          <w:szCs w:val="18"/>
        </w:rPr>
        <w:t>DÉCIMA. - PROCEDIMIENTOS.</w:t>
      </w:r>
    </w:p>
    <w:p w14:paraId="789048E2" w14:textId="77777777" w:rsidR="008B51C1" w:rsidRPr="008B51C1" w:rsidRDefault="008B51C1" w:rsidP="004C04CE">
      <w:pPr>
        <w:spacing w:before="240" w:after="0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(</w:t>
      </w:r>
      <w:r w:rsidRPr="008B51C1">
        <w:rPr>
          <w:rFonts w:ascii="Tahoma" w:hAnsi="Tahoma" w:cs="Tahoma"/>
          <w:b/>
          <w:color w:val="0070C0"/>
          <w:sz w:val="18"/>
          <w:szCs w:val="18"/>
        </w:rPr>
        <w:t>LA "AFIANZADORA" O LA "ASEGURADORA"</w:t>
      </w:r>
      <w:r w:rsidRPr="008B51C1">
        <w:rPr>
          <w:rFonts w:ascii="Tahoma" w:hAnsi="Tahoma" w:cs="Tahoma"/>
          <w:sz w:val="18"/>
          <w:szCs w:val="18"/>
        </w:rPr>
        <w:t>) ACEPTA EXPRESAMENTE SOMETERSE AL PROCEDIMIENTO PREVISTO EN</w:t>
      </w:r>
      <w:r w:rsidR="00D60C0F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EL ARTÍCULO 279 DE LA LEY DE INSTITUCIONES DE SEGUROS Y DE FIANZAS PARA HACER EFECTIVA LA FIANZA.</w:t>
      </w:r>
    </w:p>
    <w:p w14:paraId="5248FA04" w14:textId="77777777" w:rsidR="008B51C1" w:rsidRPr="00D60C0F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D60C0F">
        <w:rPr>
          <w:rFonts w:ascii="Tahoma" w:hAnsi="Tahoma" w:cs="Tahoma"/>
          <w:b/>
          <w:sz w:val="18"/>
          <w:szCs w:val="18"/>
        </w:rPr>
        <w:t>DÉCIMA PRIMERA. -RECLAMACIÓN</w:t>
      </w:r>
    </w:p>
    <w:p w14:paraId="54AC454B" w14:textId="77777777" w:rsidR="008B51C1" w:rsidRPr="008B51C1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"LA BENEFICIARIA" PODRÁ PRESENTAR LA RECLAMACIÓN A QUE SE REFIERE EL ARTÍCULO 279, DE LEY DE</w:t>
      </w:r>
      <w:r w:rsidR="00D60C0F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INSTITUCIONES DE SEGUROS Y DE FIANZAS EN CUALQUIER OFICINA, O SUCURSAL DE LA INSTITUCIÓN Y ANTE</w:t>
      </w:r>
      <w:r w:rsidR="00D60C0F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CUALQUIER APODERADO O REPRESENTANTE DE LA MISMA.</w:t>
      </w:r>
    </w:p>
    <w:p w14:paraId="6FEB1FEA" w14:textId="77777777" w:rsidR="008B51C1" w:rsidRPr="00D60C0F" w:rsidRDefault="008B51C1" w:rsidP="004C04CE">
      <w:pPr>
        <w:spacing w:before="240" w:after="0"/>
        <w:rPr>
          <w:rFonts w:ascii="Tahoma" w:hAnsi="Tahoma" w:cs="Tahoma"/>
          <w:b/>
          <w:sz w:val="18"/>
          <w:szCs w:val="18"/>
        </w:rPr>
      </w:pPr>
      <w:r w:rsidRPr="00D60C0F">
        <w:rPr>
          <w:rFonts w:ascii="Tahoma" w:hAnsi="Tahoma" w:cs="Tahoma"/>
          <w:b/>
          <w:sz w:val="18"/>
          <w:szCs w:val="18"/>
        </w:rPr>
        <w:t>DÉCIMA SEGUNDA. - DISPOSICIONES APLICABLES.</w:t>
      </w:r>
    </w:p>
    <w:p w14:paraId="2A3453C3" w14:textId="77777777" w:rsidR="00D86DD3" w:rsidRDefault="008B51C1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B51C1">
        <w:rPr>
          <w:rFonts w:ascii="Tahoma" w:hAnsi="Tahoma" w:cs="Tahoma"/>
          <w:sz w:val="18"/>
          <w:szCs w:val="18"/>
        </w:rPr>
        <w:t>SERÁ APLICABLE A ESTA PÓLIZA, EN LO NO PREVISTO POR LA LEY DE INSTITUCIONES DE SEGUROS Y DE FIANZAS</w:t>
      </w:r>
      <w:r w:rsidR="00D60C0F">
        <w:rPr>
          <w:rFonts w:ascii="Tahoma" w:hAnsi="Tahoma" w:cs="Tahoma"/>
          <w:sz w:val="18"/>
          <w:szCs w:val="18"/>
        </w:rPr>
        <w:t xml:space="preserve"> </w:t>
      </w:r>
      <w:r w:rsidRPr="008B51C1">
        <w:rPr>
          <w:rFonts w:ascii="Tahoma" w:hAnsi="Tahoma" w:cs="Tahoma"/>
          <w:sz w:val="18"/>
          <w:szCs w:val="18"/>
        </w:rPr>
        <w:t>LA LEGISLACIÓN MERCANTIL Y A FALTA DE DISPOSICIÓN EXPRESA EL CÓDIGO CIVIL FEDERAL.</w:t>
      </w:r>
    </w:p>
    <w:p w14:paraId="347E2E24" w14:textId="77777777" w:rsidR="0091359E" w:rsidRPr="008B51C1" w:rsidRDefault="0091359E" w:rsidP="004C04CE">
      <w:pPr>
        <w:spacing w:before="240" w:after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***** FIN DEL TEXTO *****</w:t>
      </w:r>
    </w:p>
    <w:sectPr w:rsidR="0091359E" w:rsidRPr="008B51C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2E37F" w14:textId="77777777" w:rsidR="008B51C1" w:rsidRDefault="008B51C1" w:rsidP="008B51C1">
      <w:pPr>
        <w:spacing w:after="0" w:line="240" w:lineRule="auto"/>
      </w:pPr>
      <w:r>
        <w:separator/>
      </w:r>
    </w:p>
  </w:endnote>
  <w:endnote w:type="continuationSeparator" w:id="0">
    <w:p w14:paraId="29A99499" w14:textId="77777777" w:rsidR="008B51C1" w:rsidRDefault="008B51C1" w:rsidP="008B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EDCC" w14:textId="77777777" w:rsidR="008B51C1" w:rsidRDefault="008B51C1" w:rsidP="008B51C1">
      <w:pPr>
        <w:spacing w:after="0" w:line="240" w:lineRule="auto"/>
      </w:pPr>
      <w:r>
        <w:separator/>
      </w:r>
    </w:p>
  </w:footnote>
  <w:footnote w:type="continuationSeparator" w:id="0">
    <w:p w14:paraId="30360CC6" w14:textId="77777777" w:rsidR="008B51C1" w:rsidRDefault="008B51C1" w:rsidP="008B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1730" w14:textId="77777777" w:rsidR="008B51C1" w:rsidRPr="008B51C1" w:rsidRDefault="008B51C1" w:rsidP="008B51C1">
    <w:pPr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MODELO DE </w:t>
    </w:r>
    <w:r w:rsidRPr="008B51C1">
      <w:rPr>
        <w:rFonts w:ascii="Tahoma" w:hAnsi="Tahoma" w:cs="Tahoma"/>
        <w:sz w:val="18"/>
        <w:szCs w:val="18"/>
      </w:rPr>
      <w:t xml:space="preserve">FIANZA </w:t>
    </w:r>
    <w:r>
      <w:rPr>
        <w:rFonts w:ascii="Tahoma" w:hAnsi="Tahoma" w:cs="Tahoma"/>
        <w:sz w:val="18"/>
        <w:szCs w:val="18"/>
      </w:rPr>
      <w:t xml:space="preserve">DE </w:t>
    </w:r>
    <w:r w:rsidRPr="008B51C1">
      <w:rPr>
        <w:rFonts w:ascii="Tahoma" w:hAnsi="Tahoma" w:cs="Tahoma"/>
        <w:sz w:val="18"/>
        <w:szCs w:val="18"/>
      </w:rPr>
      <w:t>CUMPLIMIENT</w:t>
    </w:r>
    <w:r>
      <w:rPr>
        <w:rFonts w:ascii="Tahoma" w:hAnsi="Tahoma" w:cs="Tahoma"/>
        <w:sz w:val="18"/>
        <w:szCs w:val="18"/>
      </w:rPr>
      <w:t>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1C1"/>
    <w:rsid w:val="0005466F"/>
    <w:rsid w:val="000D2A3B"/>
    <w:rsid w:val="00107F5B"/>
    <w:rsid w:val="00185092"/>
    <w:rsid w:val="0021284A"/>
    <w:rsid w:val="00296207"/>
    <w:rsid w:val="0030489E"/>
    <w:rsid w:val="003147E3"/>
    <w:rsid w:val="00374870"/>
    <w:rsid w:val="004C04CE"/>
    <w:rsid w:val="005E297C"/>
    <w:rsid w:val="007121F6"/>
    <w:rsid w:val="00714761"/>
    <w:rsid w:val="008B51C1"/>
    <w:rsid w:val="0091359E"/>
    <w:rsid w:val="009D41F0"/>
    <w:rsid w:val="00B227D5"/>
    <w:rsid w:val="00B50C71"/>
    <w:rsid w:val="00BB4290"/>
    <w:rsid w:val="00C7664F"/>
    <w:rsid w:val="00D029DE"/>
    <w:rsid w:val="00D60C0F"/>
    <w:rsid w:val="00D86DD3"/>
    <w:rsid w:val="00F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4CD5"/>
  <w15:docId w15:val="{1213F7B7-5882-47B9-B2D9-9FB368CF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1C1"/>
  </w:style>
  <w:style w:type="paragraph" w:styleId="Piedepgina">
    <w:name w:val="footer"/>
    <w:basedOn w:val="Normal"/>
    <w:link w:val="PiedepginaCar"/>
    <w:uiPriority w:val="99"/>
    <w:unhideWhenUsed/>
    <w:rsid w:val="008B51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C1"/>
  </w:style>
  <w:style w:type="character" w:styleId="Hipervnculo">
    <w:name w:val="Hyperlink"/>
    <w:basedOn w:val="Fuentedeprrafopredeter"/>
    <w:uiPriority w:val="99"/>
    <w:unhideWhenUsed/>
    <w:rsid w:val="008B5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INACRUZ@OAXACA.GOB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1719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Municipio de Salina Cruz</cp:lastModifiedBy>
  <cp:revision>21</cp:revision>
  <dcterms:created xsi:type="dcterms:W3CDTF">2024-05-24T16:53:00Z</dcterms:created>
  <dcterms:modified xsi:type="dcterms:W3CDTF">2025-07-08T02:01:00Z</dcterms:modified>
</cp:coreProperties>
</file>