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C79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</w:t>
      </w:r>
      <w:r w:rsidRPr="00EC57CB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 O ASEGURADORA</w:t>
      </w:r>
      <w:r w:rsidRPr="00EC57CB">
        <w:rPr>
          <w:rFonts w:ascii="Tahoma" w:hAnsi="Tahoma" w:cs="Tahoma"/>
          <w:sz w:val="18"/>
          <w:szCs w:val="18"/>
        </w:rPr>
        <w:t>):</w:t>
      </w:r>
    </w:p>
    <w:p w14:paraId="07DE9CEF" w14:textId="77777777" w:rsidR="00EC57CB" w:rsidRPr="00BF6DF1" w:rsidRDefault="00EC57CB" w:rsidP="00D8505E">
      <w:pPr>
        <w:spacing w:after="0" w:line="360" w:lineRule="auto"/>
        <w:jc w:val="both"/>
        <w:rPr>
          <w:rFonts w:ascii="Tahoma" w:hAnsi="Tahoma" w:cs="Tahoma"/>
          <w:b/>
          <w:color w:val="548DD4" w:themeColor="text2" w:themeTint="99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DENOMINACIÓN SOCIAL: ________________________EN LO SUCESIVO (LA "</w:t>
      </w:r>
      <w:r w:rsidRPr="00EC57CB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AFIANZADORA" O</w:t>
      </w:r>
      <w:r w:rsidR="00BF6DF1">
        <w:rPr>
          <w:rFonts w:ascii="Tahoma" w:hAnsi="Tahoma" w:cs="Tahoma"/>
          <w:b/>
          <w:color w:val="548DD4" w:themeColor="text2" w:themeTint="99"/>
          <w:sz w:val="18"/>
          <w:szCs w:val="18"/>
        </w:rPr>
        <w:t xml:space="preserve"> </w:t>
      </w:r>
      <w:r w:rsidRPr="00EC57CB">
        <w:rPr>
          <w:rFonts w:ascii="Tahoma" w:hAnsi="Tahoma" w:cs="Tahoma"/>
          <w:b/>
          <w:color w:val="548DD4" w:themeColor="text2" w:themeTint="99"/>
          <w:sz w:val="18"/>
          <w:szCs w:val="18"/>
        </w:rPr>
        <w:t>LA "ASEGURADORA</w:t>
      </w:r>
      <w:r w:rsidRPr="00EC57CB">
        <w:rPr>
          <w:rFonts w:ascii="Tahoma" w:hAnsi="Tahoma" w:cs="Tahoma"/>
          <w:sz w:val="18"/>
          <w:szCs w:val="18"/>
        </w:rPr>
        <w:t>")</w:t>
      </w:r>
    </w:p>
    <w:p w14:paraId="0237418A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DOMICILIO: _______________________.</w:t>
      </w:r>
    </w:p>
    <w:p w14:paraId="1CD9EDE7" w14:textId="77777777" w:rsidR="00EC57CB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AUTORIZACIÓN DEL GOBIERNO FEDERAL PARA OPERAR: (</w:t>
      </w:r>
      <w:r w:rsidRPr="007767BC">
        <w:rPr>
          <w:rFonts w:ascii="Tahoma" w:hAnsi="Tahoma" w:cs="Tahoma"/>
          <w:b/>
          <w:color w:val="548DD4" w:themeColor="text2" w:themeTint="99"/>
          <w:sz w:val="18"/>
          <w:szCs w:val="18"/>
        </w:rPr>
        <w:t>NÚMERO DE OFICIO Y FECHA</w:t>
      </w:r>
      <w:r w:rsidRPr="00EC57CB">
        <w:rPr>
          <w:rFonts w:ascii="Tahoma" w:hAnsi="Tahoma" w:cs="Tahoma"/>
          <w:sz w:val="18"/>
          <w:szCs w:val="18"/>
        </w:rPr>
        <w:t>)</w:t>
      </w:r>
    </w:p>
    <w:p w14:paraId="6F88752F" w14:textId="77777777" w:rsidR="00EC57CB" w:rsidRPr="00EC57CB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1047ABE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03E5AFCE" w14:textId="7BBC3DC1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BENEFICIARIA: TESORERÍA MUNICIPAL DEL </w:t>
      </w:r>
      <w:r w:rsidR="009572F3">
        <w:rPr>
          <w:rFonts w:ascii="Tahoma" w:hAnsi="Tahoma" w:cs="Tahoma"/>
          <w:sz w:val="18"/>
          <w:szCs w:val="18"/>
        </w:rPr>
        <w:t>H. AYUNTA</w:t>
      </w:r>
      <w:r w:rsidR="006065E6">
        <w:rPr>
          <w:rFonts w:ascii="Tahoma" w:hAnsi="Tahoma" w:cs="Tahoma"/>
          <w:sz w:val="18"/>
          <w:szCs w:val="18"/>
        </w:rPr>
        <w:t>M</w:t>
      </w:r>
      <w:r w:rsidR="009572F3">
        <w:rPr>
          <w:rFonts w:ascii="Tahoma" w:hAnsi="Tahoma" w:cs="Tahoma"/>
          <w:sz w:val="18"/>
          <w:szCs w:val="18"/>
        </w:rPr>
        <w:t>IENTO DE</w:t>
      </w:r>
      <w:r w:rsidRPr="00EC57CB">
        <w:rPr>
          <w:rFonts w:ascii="Tahoma" w:hAnsi="Tahoma" w:cs="Tahoma"/>
          <w:sz w:val="18"/>
          <w:szCs w:val="18"/>
        </w:rPr>
        <w:t xml:space="preserve"> SALINA CRUZ, EN LO SUCESIVO "LA BENEFICIARIA".</w:t>
      </w:r>
    </w:p>
    <w:p w14:paraId="1D963114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DOMICILIO: PALACIO MUNICIPAL, CALLE ACAPULCO S/N, COL. CENTRO, SALINA CRUZ, OAX. C.P. 70600.</w:t>
      </w:r>
    </w:p>
    <w:p w14:paraId="25E58B6F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EL MEDIO ELECTRÓNICO, POR EL CUAL SE PUEDA ENVIAR LA FIANZA A </w:t>
      </w:r>
      <w:r w:rsidRPr="00EC57CB">
        <w:rPr>
          <w:rFonts w:ascii="Tahoma" w:hAnsi="Tahoma" w:cs="Tahoma"/>
          <w:b/>
          <w:sz w:val="18"/>
          <w:szCs w:val="18"/>
        </w:rPr>
        <w:t>"LA CONTRATANTE"</w:t>
      </w:r>
      <w:r w:rsidRPr="00EC57CB">
        <w:rPr>
          <w:rFonts w:ascii="Tahoma" w:hAnsi="Tahoma" w:cs="Tahoma"/>
          <w:sz w:val="18"/>
          <w:szCs w:val="18"/>
        </w:rPr>
        <w:t xml:space="preserve"> Y A </w:t>
      </w:r>
      <w:r w:rsidRPr="00EC57CB">
        <w:rPr>
          <w:rFonts w:ascii="Tahoma" w:hAnsi="Tahoma" w:cs="Tahoma"/>
          <w:b/>
          <w:sz w:val="18"/>
          <w:szCs w:val="18"/>
        </w:rPr>
        <w:t>"LA BENEFICIARIA"</w:t>
      </w:r>
      <w:r w:rsidRPr="00EC57CB">
        <w:rPr>
          <w:rFonts w:ascii="Tahoma" w:hAnsi="Tahoma" w:cs="Tahoma"/>
          <w:sz w:val="18"/>
          <w:szCs w:val="18"/>
        </w:rPr>
        <w:t xml:space="preserve">: </w:t>
      </w:r>
      <w:hyperlink r:id="rId6" w:history="1">
        <w:r w:rsidRPr="008B5362">
          <w:rPr>
            <w:rStyle w:val="Hipervnculo"/>
            <w:rFonts w:ascii="Tahoma" w:hAnsi="Tahoma" w:cs="Tahoma"/>
            <w:sz w:val="18"/>
            <w:szCs w:val="18"/>
          </w:rPr>
          <w:t>salinacruz@oaxaca.gob.mx</w:t>
        </w:r>
      </w:hyperlink>
      <w:r w:rsidRPr="00EC57CB">
        <w:rPr>
          <w:rFonts w:ascii="Tahoma" w:hAnsi="Tahoma" w:cs="Tahoma"/>
          <w:sz w:val="18"/>
          <w:szCs w:val="18"/>
        </w:rPr>
        <w:t>.</w:t>
      </w:r>
    </w:p>
    <w:p w14:paraId="7222D985" w14:textId="77777777" w:rsidR="00EC57CB" w:rsidRPr="00CC5736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color w:val="548DD4" w:themeColor="text2" w:themeTint="99"/>
          <w:sz w:val="18"/>
          <w:szCs w:val="18"/>
        </w:rPr>
      </w:pPr>
    </w:p>
    <w:p w14:paraId="3DFFA5FF" w14:textId="77777777" w:rsidR="00EC57CB" w:rsidRPr="00EC57CB" w:rsidRDefault="00CC5736" w:rsidP="00CC5736">
      <w:pPr>
        <w:tabs>
          <w:tab w:val="left" w:pos="7384"/>
        </w:tabs>
        <w:spacing w:after="0" w:line="360" w:lineRule="auto"/>
        <w:jc w:val="both"/>
        <w:rPr>
          <w:rFonts w:ascii="Tahoma" w:hAnsi="Tahoma" w:cs="Tahoma"/>
          <w:b/>
          <w:color w:val="215868" w:themeColor="accent5" w:themeShade="80"/>
          <w:sz w:val="18"/>
          <w:szCs w:val="18"/>
        </w:rPr>
      </w:pPr>
      <w:r w:rsidRPr="00CC5736">
        <w:rPr>
          <w:rFonts w:ascii="Tahoma" w:hAnsi="Tahoma" w:cs="Tahoma"/>
          <w:b/>
          <w:color w:val="548DD4" w:themeColor="text2" w:themeTint="99"/>
          <w:sz w:val="18"/>
          <w:szCs w:val="18"/>
        </w:rPr>
        <w:tab/>
      </w:r>
    </w:p>
    <w:p w14:paraId="13900A05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FIADO (S):</w:t>
      </w:r>
    </w:p>
    <w:p w14:paraId="17DD2840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NOMBRE O DENOMINACIÓN SOCIAL: _______________________________.</w:t>
      </w:r>
    </w:p>
    <w:p w14:paraId="1A5DEF33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RFC: ________________________________.</w:t>
      </w:r>
    </w:p>
    <w:p w14:paraId="20AE4A1A" w14:textId="77777777" w:rsidR="00EC57CB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DOMICILIO: ____________________________________________</w:t>
      </w:r>
    </w:p>
    <w:p w14:paraId="595D815D" w14:textId="77777777" w:rsidR="007767BC" w:rsidRPr="00EC57CB" w:rsidRDefault="007767BC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338B648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1B5DEC4" w14:textId="77777777" w:rsidR="00EC57CB" w:rsidRPr="007767BC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767BC">
        <w:rPr>
          <w:rFonts w:ascii="Tahoma" w:hAnsi="Tahoma" w:cs="Tahoma"/>
          <w:b/>
          <w:sz w:val="18"/>
          <w:szCs w:val="18"/>
        </w:rPr>
        <w:t>DATOS DE LA PÓLIZA:</w:t>
      </w:r>
    </w:p>
    <w:p w14:paraId="192FF3BA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NÚMERO:</w:t>
      </w:r>
      <w:r w:rsidRPr="00EC57CB">
        <w:rPr>
          <w:rFonts w:ascii="Tahoma" w:hAnsi="Tahoma" w:cs="Tahoma"/>
          <w:sz w:val="18"/>
          <w:szCs w:val="18"/>
        </w:rPr>
        <w:t xml:space="preserve"> ____________________. (NÚMERO ASIGNADO POR "LA </w:t>
      </w:r>
      <w:r w:rsidRPr="003F7F0A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 O ASEGURADORA</w:t>
      </w:r>
      <w:r w:rsidRPr="00EC57CB">
        <w:rPr>
          <w:rFonts w:ascii="Tahoma" w:hAnsi="Tahoma" w:cs="Tahoma"/>
          <w:sz w:val="18"/>
          <w:szCs w:val="18"/>
        </w:rPr>
        <w:t>")</w:t>
      </w:r>
    </w:p>
    <w:p w14:paraId="5FA5D6F9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MONTO AFIANZADO:</w:t>
      </w:r>
      <w:r w:rsidRPr="00EC57CB">
        <w:rPr>
          <w:rFonts w:ascii="Tahoma" w:hAnsi="Tahoma" w:cs="Tahoma"/>
          <w:sz w:val="18"/>
          <w:szCs w:val="18"/>
        </w:rPr>
        <w:t xml:space="preserve"> $ _______________ (</w:t>
      </w:r>
      <w:r w:rsidRPr="007767BC">
        <w:rPr>
          <w:rFonts w:ascii="Tahoma" w:hAnsi="Tahoma" w:cs="Tahoma"/>
          <w:b/>
          <w:color w:val="548DD4" w:themeColor="text2" w:themeTint="99"/>
          <w:sz w:val="18"/>
          <w:szCs w:val="18"/>
        </w:rPr>
        <w:t>CON LETRA Y NÚMERO INCLUYENDO EL IVA</w:t>
      </w:r>
      <w:r w:rsidRPr="00EC57CB">
        <w:rPr>
          <w:rFonts w:ascii="Tahoma" w:hAnsi="Tahoma" w:cs="Tahoma"/>
          <w:sz w:val="18"/>
          <w:szCs w:val="18"/>
        </w:rPr>
        <w:t>) INCLUYENDO EL</w:t>
      </w:r>
      <w:r w:rsidR="007767BC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IMPUESTO AL VALOR AGREGADO.</w:t>
      </w:r>
    </w:p>
    <w:p w14:paraId="7834F555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 xml:space="preserve">MONEDA: </w:t>
      </w:r>
      <w:r w:rsidR="007767BC">
        <w:rPr>
          <w:rFonts w:ascii="Tahoma" w:hAnsi="Tahoma" w:cs="Tahoma"/>
          <w:sz w:val="18"/>
          <w:szCs w:val="18"/>
        </w:rPr>
        <w:t>PESO MEXICANO</w:t>
      </w:r>
      <w:r w:rsidRPr="00EC57CB">
        <w:rPr>
          <w:rFonts w:ascii="Tahoma" w:hAnsi="Tahoma" w:cs="Tahoma"/>
          <w:sz w:val="18"/>
          <w:szCs w:val="18"/>
        </w:rPr>
        <w:t>.</w:t>
      </w:r>
    </w:p>
    <w:p w14:paraId="22B4A6C8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FECHA DE EXPEDICIÓN:</w:t>
      </w:r>
      <w:r w:rsidRPr="00EC57CB">
        <w:rPr>
          <w:rFonts w:ascii="Tahoma" w:hAnsi="Tahoma" w:cs="Tahoma"/>
          <w:sz w:val="18"/>
          <w:szCs w:val="18"/>
        </w:rPr>
        <w:t xml:space="preserve"> ________________________.</w:t>
      </w:r>
    </w:p>
    <w:p w14:paraId="076F0586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OBLIGACIÓN GARANTIZADA:</w:t>
      </w:r>
      <w:r w:rsidRPr="00EC57CB">
        <w:rPr>
          <w:rFonts w:ascii="Tahoma" w:hAnsi="Tahoma" w:cs="Tahoma"/>
          <w:sz w:val="18"/>
          <w:szCs w:val="18"/>
        </w:rPr>
        <w:t xml:space="preserve"> LA DEBIDA INVERSIÓN, APLICACIÓN, AMORTIZACIÓN O DEVOLUCIÓN PARCIAL O TOTAL</w:t>
      </w:r>
      <w:r w:rsidR="00D8505E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DE LA CANTIDAD DE DINERO ENTREGADA AL FIADO POR CONCE</w:t>
      </w:r>
      <w:r w:rsidR="00D8505E">
        <w:rPr>
          <w:rFonts w:ascii="Tahoma" w:hAnsi="Tahoma" w:cs="Tahoma"/>
          <w:sz w:val="18"/>
          <w:szCs w:val="18"/>
        </w:rPr>
        <w:t>PTO DE ANTICIPO OTORGADO, EN LA F</w:t>
      </w:r>
      <w:r w:rsidRPr="00EC57CB">
        <w:rPr>
          <w:rFonts w:ascii="Tahoma" w:hAnsi="Tahoma" w:cs="Tahoma"/>
          <w:sz w:val="18"/>
          <w:szCs w:val="18"/>
        </w:rPr>
        <w:t>ORMA Y EN LOS</w:t>
      </w:r>
      <w:r w:rsidR="00D8505E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PLAZOS QUE PARA TAL EFECTO SE ESTABLECIERON EN EL CONTRATO Y SUS ANEXOS, EN LOS TÉRMINOS DE LA CLÁUSULA</w:t>
      </w:r>
      <w:r w:rsidR="00D8505E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PRIMERA DE LA PRESENTE PÓLIZA DE FIANZA.</w:t>
      </w:r>
    </w:p>
    <w:p w14:paraId="4933A85E" w14:textId="77777777" w:rsidR="00D8505E" w:rsidRPr="00EC57CB" w:rsidRDefault="00D8505E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5DCEEAF3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DATOS DEL CONTRATO, EN LO SUCESIVO EL </w:t>
      </w:r>
      <w:r w:rsidRPr="00D8505E">
        <w:rPr>
          <w:rFonts w:ascii="Tahoma" w:hAnsi="Tahoma" w:cs="Tahoma"/>
          <w:b/>
          <w:sz w:val="18"/>
          <w:szCs w:val="18"/>
        </w:rPr>
        <w:t>"CONTRATO"</w:t>
      </w:r>
      <w:r w:rsidRPr="00EC57CB">
        <w:rPr>
          <w:rFonts w:ascii="Tahoma" w:hAnsi="Tahoma" w:cs="Tahoma"/>
          <w:sz w:val="18"/>
          <w:szCs w:val="18"/>
        </w:rPr>
        <w:t>:</w:t>
      </w:r>
    </w:p>
    <w:p w14:paraId="66184D15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NÚMERO ASIGNADO POR "LA CONTRATANTE": ___________________________.</w:t>
      </w:r>
    </w:p>
    <w:p w14:paraId="4D52128B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OBJETO: _______________________________.</w:t>
      </w:r>
    </w:p>
    <w:p w14:paraId="609E3842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MONTO DEL CONTRATO: $ ___________________ (</w:t>
      </w:r>
      <w:r w:rsidRPr="009560DF">
        <w:rPr>
          <w:rFonts w:ascii="Tahoma" w:hAnsi="Tahoma" w:cs="Tahoma"/>
          <w:b/>
          <w:color w:val="548DD4" w:themeColor="text2" w:themeTint="99"/>
          <w:sz w:val="18"/>
          <w:szCs w:val="18"/>
        </w:rPr>
        <w:t>CON LETRA Y NÚMERO INCLUYENDO EL IVA</w:t>
      </w:r>
      <w:r w:rsidRPr="00EC57CB">
        <w:rPr>
          <w:rFonts w:ascii="Tahoma" w:hAnsi="Tahoma" w:cs="Tahoma"/>
          <w:sz w:val="18"/>
          <w:szCs w:val="18"/>
        </w:rPr>
        <w:t>)</w:t>
      </w:r>
    </w:p>
    <w:p w14:paraId="30E12D0B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MONEDA: </w:t>
      </w:r>
      <w:r w:rsidR="00A670B8">
        <w:rPr>
          <w:rFonts w:ascii="Tahoma" w:hAnsi="Tahoma" w:cs="Tahoma"/>
          <w:sz w:val="18"/>
          <w:szCs w:val="18"/>
        </w:rPr>
        <w:t>PESO MEXICANO</w:t>
      </w:r>
      <w:r w:rsidRPr="00EC57CB">
        <w:rPr>
          <w:rFonts w:ascii="Tahoma" w:hAnsi="Tahoma" w:cs="Tahoma"/>
          <w:sz w:val="18"/>
          <w:szCs w:val="18"/>
        </w:rPr>
        <w:t>.</w:t>
      </w:r>
    </w:p>
    <w:p w14:paraId="4989DC82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FECHA DE SUSCRIPCIÓN DEL CONTRATO: _________________________________.</w:t>
      </w:r>
    </w:p>
    <w:p w14:paraId="48DD3514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TIPO: OBRA PÚBLICA</w:t>
      </w:r>
    </w:p>
    <w:p w14:paraId="694A0F8A" w14:textId="63D70F2C" w:rsidR="00EC57CB" w:rsidRDefault="00EC57CB" w:rsidP="0037704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lastRenderedPageBreak/>
        <w:t>PROCEDIMIENTO AL QUE SE SUJETARÁ LA PRESENTE PÓLIZA DE FIANZA PARA HACERLA EFECTIVA: EL PREVISTO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="00647C63" w:rsidRPr="00377040">
        <w:rPr>
          <w:rFonts w:ascii="Tahoma" w:hAnsi="Tahoma" w:cs="Tahoma"/>
          <w:sz w:val="18"/>
          <w:szCs w:val="18"/>
        </w:rPr>
        <w:t>LOS ARTÍCULOS</w:t>
      </w:r>
      <w:r w:rsidR="00647C63">
        <w:rPr>
          <w:rFonts w:ascii="Tahoma" w:hAnsi="Tahoma" w:cs="Tahoma"/>
          <w:sz w:val="18"/>
          <w:szCs w:val="18"/>
        </w:rPr>
        <w:t xml:space="preserve"> </w:t>
      </w:r>
      <w:r w:rsidR="00647C63" w:rsidRPr="00377040">
        <w:rPr>
          <w:rFonts w:ascii="Tahoma" w:hAnsi="Tahoma" w:cs="Tahoma"/>
          <w:sz w:val="18"/>
          <w:szCs w:val="18"/>
        </w:rPr>
        <w:t>178, 279, 280, 281, 282 Y 283 DE LA LEY DE INSTITUCIONES DE SEGUROS Y DE FIANZAS EN VIGOR</w:t>
      </w:r>
      <w:r w:rsidR="00647C63" w:rsidRPr="00EC57CB">
        <w:rPr>
          <w:rFonts w:ascii="Tahoma" w:hAnsi="Tahoma" w:cs="Tahoma"/>
          <w:sz w:val="18"/>
          <w:szCs w:val="18"/>
        </w:rPr>
        <w:t>.</w:t>
      </w:r>
    </w:p>
    <w:p w14:paraId="594301B7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AA5A87C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COMPETENCIA Y JURISDICCIÓN: PARA TODO LO RELACIONADO CON LA PRESENTE PÓLIZA, EL FIADO, EL FIADOR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 xml:space="preserve">Y CUALESQUIER OTRO OBLIGADO, ASÍ COMO </w:t>
      </w:r>
      <w:r w:rsidRPr="00494B1F">
        <w:rPr>
          <w:rFonts w:ascii="Tahoma" w:hAnsi="Tahoma" w:cs="Tahoma"/>
          <w:b/>
          <w:sz w:val="18"/>
          <w:szCs w:val="18"/>
        </w:rPr>
        <w:t>"LA BENEFICIARIA"</w:t>
      </w:r>
      <w:r w:rsidRPr="00EC57CB">
        <w:rPr>
          <w:rFonts w:ascii="Tahoma" w:hAnsi="Tahoma" w:cs="Tahoma"/>
          <w:sz w:val="18"/>
          <w:szCs w:val="18"/>
        </w:rPr>
        <w:t>, SE SOMETERÁN A LA JURISDICCIÓN Y COMPETENCIA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DE LOS TRIBUNALES DEL FUERO COMÚN, CON RESIDENCIA EN LA CIUDAD DE OAXACA DE JUÁREZ, OAXACA, RENUNCIANDO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AL FUERO QUE PUDIERA CORRESPONDERLE EN RAZÓN DE SU DOMICILIO O POR CUALQUIER OTRA CAUSA.</w:t>
      </w:r>
    </w:p>
    <w:p w14:paraId="403DA98A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189DDCCA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LA PRESENTE FIANZA SE EXPIDE DE CONFORMIDAD CON LO DISPUESTO POR EL ARTÍCULO 37, FRACCIÓN I, DE LA LEY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OBRAS PÚBLICAS Y SERVICIOS RELACIONADOS DEL ESTADO DE OAXACA.</w:t>
      </w:r>
    </w:p>
    <w:p w14:paraId="7B2BFA0F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12518FE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VALIDACIÓN DE LA FIANZA EN EL PORTAL DE INTERNET, DIRECCIÓN ELECTRÓNICA </w:t>
      </w:r>
      <w:r w:rsidRPr="00494B1F">
        <w:rPr>
          <w:rFonts w:ascii="Tahoma" w:hAnsi="Tahoma" w:cs="Tahoma"/>
          <w:b/>
          <w:color w:val="548DD4" w:themeColor="text2" w:themeTint="99"/>
          <w:sz w:val="18"/>
          <w:szCs w:val="18"/>
        </w:rPr>
        <w:t>WWW.AMIG.ORG.MX</w:t>
      </w:r>
    </w:p>
    <w:p w14:paraId="673CB8BD" w14:textId="77777777" w:rsidR="009560DF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1F881D27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(NOMBRE DEL REPRESENTANTE DE LA </w:t>
      </w:r>
      <w:r w:rsidRPr="003F7F0A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 O ASEGURADORA</w:t>
      </w:r>
      <w:r w:rsidRPr="00EC57CB">
        <w:rPr>
          <w:rFonts w:ascii="Tahoma" w:hAnsi="Tahoma" w:cs="Tahoma"/>
          <w:sz w:val="18"/>
          <w:szCs w:val="18"/>
        </w:rPr>
        <w:t>): _________________________</w:t>
      </w:r>
    </w:p>
    <w:p w14:paraId="43D329A0" w14:textId="77777777" w:rsidR="009560DF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16F0AB68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CLÁUSULAS GENERALES A LAS QUE SE SUJETARÁ LA PRESENTE PÓLIZA DE FIANZA DE ANTICIPO EN MATERIA</w:t>
      </w:r>
      <w:r w:rsidR="009560DF" w:rsidRPr="009560DF">
        <w:rPr>
          <w:rFonts w:ascii="Tahoma" w:hAnsi="Tahoma" w:cs="Tahoma"/>
          <w:b/>
          <w:sz w:val="18"/>
          <w:szCs w:val="18"/>
        </w:rPr>
        <w:t xml:space="preserve"> </w:t>
      </w:r>
      <w:r w:rsidRPr="009560DF">
        <w:rPr>
          <w:rFonts w:ascii="Tahoma" w:hAnsi="Tahoma" w:cs="Tahoma"/>
          <w:b/>
          <w:sz w:val="18"/>
          <w:szCs w:val="18"/>
        </w:rPr>
        <w:t>DE OBRA PÚBLICA.</w:t>
      </w:r>
    </w:p>
    <w:p w14:paraId="29EC64D0" w14:textId="77777777" w:rsidR="009560DF" w:rsidRPr="009560DF" w:rsidRDefault="009560DF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14:paraId="6CE44398" w14:textId="77777777"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PRIMERA. - OBLIGACIÓN GARANTIZADA.</w:t>
      </w:r>
    </w:p>
    <w:p w14:paraId="0C021BBA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ESTA PÓLIZA DE FIANZA GARANTIZA LA INVERSIÓN, APLICACIÓN, AMORTIZACIÓN O DEVOLUCIÓN PARCIAL O TOTAL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CANTIDAD DE DINERO ENTREGADA AL FIADO POR CONCEPTO DE ANTICIPO, INCLUYENDO EL IMPUESTO AL VALOR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AGREGADO, POR PARTE DE "LA CONTRATANTE", DE CONFORMIDAD CON LO ACORDADO EN EL CONTRATO INDICADO EN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CARÁTULA DE LA PRESENTE PÓLIZA, ASÍ COMO LOS INTERESES QUE SE CAUSEN CONFORME A LO ESTABLECIDO EN EL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CODIGO FISCAL DE LA FEDERACIÓN, PARA EL SUPUESTO DE PRÓRROGA EN EL PAGO DE CRÉDITOS FISCALES, SI EL FIADO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NO LO INVIRTIÓ, APLICÓ, DEVOLVIÓ O AMORTIZÓ TOTAL O PARCIALMENTE EN EL PLAZO Y ACORDE A LOS FINES PARA LOS</w:t>
      </w:r>
    </w:p>
    <w:p w14:paraId="47EE6BA3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QUE LE FUE OTORGADO, ASÍ COMO SU COSTO FINANCIERO. EN NINGÚN CASO LA SUMA DE LOS CONCEPTOS ANTERIORES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PODRÁ EXCEDER EL MONTO TOTAL GARANTIZADO.</w:t>
      </w:r>
    </w:p>
    <w:p w14:paraId="20A4277B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548B564D" w14:textId="77777777"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SEGUNDA. - MONTO AFIANZADO.</w:t>
      </w:r>
    </w:p>
    <w:p w14:paraId="007A9FCB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(LA "AFIANZADORA" O LA "ASEGURADORA"), SE COMPROMETE A PAGAR A "LA BENEFICIARIA", HASTA EL</w:t>
      </w:r>
    </w:p>
    <w:p w14:paraId="7B50DDB9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MONTO AFIANZADO QUE ES $ _____________ (</w:t>
      </w:r>
      <w:r w:rsidRPr="00494B1F">
        <w:rPr>
          <w:rFonts w:ascii="Tahoma" w:hAnsi="Tahoma" w:cs="Tahoma"/>
          <w:b/>
          <w:color w:val="548DD4" w:themeColor="text2" w:themeTint="99"/>
          <w:sz w:val="18"/>
          <w:szCs w:val="18"/>
        </w:rPr>
        <w:t>CON LETRA Y NÚMERO INCLUYENDO EL IVA</w:t>
      </w:r>
      <w:r w:rsidRPr="00EC57CB">
        <w:rPr>
          <w:rFonts w:ascii="Tahoma" w:hAnsi="Tahoma" w:cs="Tahoma"/>
          <w:sz w:val="18"/>
          <w:szCs w:val="18"/>
        </w:rPr>
        <w:t>) EL CUAL INCLUYE EL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IMPUESTO AL VALOR AGREGADO QUE REPRESENTA EL 100% (CIEN POR CIENTO) DEL ANTICIPO OTORGADO.</w:t>
      </w:r>
    </w:p>
    <w:p w14:paraId="6856FE23" w14:textId="77777777" w:rsidR="009560DF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C607AB9" w14:textId="77777777" w:rsidR="00494B1F" w:rsidRDefault="00494B1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C510EA1" w14:textId="77777777" w:rsidR="00494B1F" w:rsidRDefault="00494B1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5CAB2767" w14:textId="77777777" w:rsidR="00494B1F" w:rsidRPr="00EC57CB" w:rsidRDefault="00494B1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2D13905B" w14:textId="77777777"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TERCERA. - INDEMNIZACIÓN POR MORA.</w:t>
      </w:r>
    </w:p>
    <w:p w14:paraId="6295C926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(LA "AFIANZADORA" O LA "ASEGURADORA"), SE OBLIGA A PAGAR LA INDEMNIZACIÓN POR MORA POR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PAGO EXTEMPORÁNEO DEL IMPORTE DE LA PÓLIZA DE FIANZA REQUERIDA, DE CONFORMIDAD CON EL ARTÍCULO 283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LEY DE INSTITUCIONES DE SEGUROS Y FIANZAS.</w:t>
      </w:r>
    </w:p>
    <w:p w14:paraId="2752ABB2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29918CEE" w14:textId="77777777"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CUARTA. VIGENCIA.</w:t>
      </w:r>
    </w:p>
    <w:p w14:paraId="4FD841F4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LA FIANZA PERMANECERÁ VIGENTE HASTA LA TOTAL AMORTIZACIÓN DEL ANTICIPO O, EN SU CASO, LA DEVOLUCIÓN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PARTE NO AMORTIZADA O QUE SE HAYA DADO CUMPLIMIENTO AL OBJETO PARA EL CUAL FUE OTORGADO DICHO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 xml:space="preserve">ANTICIPO POR </w:t>
      </w:r>
      <w:r w:rsidRPr="009560DF">
        <w:rPr>
          <w:rFonts w:ascii="Tahoma" w:hAnsi="Tahoma" w:cs="Tahoma"/>
          <w:b/>
          <w:sz w:val="18"/>
          <w:szCs w:val="18"/>
        </w:rPr>
        <w:t>"LA CONTRATANTE".</w:t>
      </w:r>
    </w:p>
    <w:p w14:paraId="36671006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2ADE7C9D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ASIMISMO, ESTA FIANZA PERMANECERÁ VIGENTE DURANTE LA SUBSTANCIACIÓN DE TODOS LOS RECURSOS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LEGALES, ARBITRAJES O JUICIOS QUE SE INTERPONGAN CON ORIGEN EN LA OBLIGACIÓN GARANTIZADA HASTA QUE SE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PRONUNCIE RESOLUCIÓN DEFINITIVA DE AUTORIDAD O TRIBUNAL COMPETENTE QUE HAYA CAUSADO EJECUTORIA,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FORMA TAL QUE SU VIGENCIA NO PODRÁ ACOTARSE EN RAZÓN DEL PLAZO DE EJECUCIÓN DEL "CONTRATO" Y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PERMANECERÁ EN VIGOR AÚN EN LOS CASOS EN QUE "LA CONTRATANTE" OTORGUE PRÓRROGAS O ESPERAS AL FIADO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PARA EL CUMPLIMIENTO DE LA O LAS OBLIGACIONES CONTRACTUAL</w:t>
      </w:r>
      <w:r w:rsidR="009560DF">
        <w:rPr>
          <w:rFonts w:ascii="Tahoma" w:hAnsi="Tahoma" w:cs="Tahoma"/>
          <w:sz w:val="18"/>
          <w:szCs w:val="18"/>
        </w:rPr>
        <w:t>ES.</w:t>
      </w:r>
    </w:p>
    <w:p w14:paraId="345F62FC" w14:textId="77777777"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A65301E" w14:textId="77777777"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QUINTA. - SUBJUDICIDAD.</w:t>
      </w:r>
    </w:p>
    <w:p w14:paraId="26F3CF2F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>) REALIZARÁ EL PAGO DE LA CANTIDAD RECLAMADA, BAJO LOS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TÉRMINOS ESTIPULADOS EN ESTA PÓLIZA DE FIANZA, Y, EN SU CASO, LA INDEMNIZACIÓN POR MORA DE ACUERDO A LO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ESTABLECIDO EN EL ARTÍCULO 283 DE LA LEY DE INSTITUCIONES DE SEGUROS Y DE FIANZAS, AUN CUANDO LA OBLIGACIÓN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SE ENCUENTRE SUBJÚDICE, EN VIRTUD DE PROCEDIMIENTO ANTE AUTORIDAD JUDICIAL, ADMINISTRATIVA O TRIBUNAL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ARBITRAL, SALVO QUE EL FIADO OBTENGA LA SUSPENSIÓN DE SU EJECUCIÓN, ANTE DICHAS INSTANCIAS.</w:t>
      </w:r>
    </w:p>
    <w:p w14:paraId="72600135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81B44DD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 xml:space="preserve">) DEBERÁ COMUNICAR A </w:t>
      </w:r>
      <w:r w:rsidRPr="00B26AE0">
        <w:rPr>
          <w:rFonts w:ascii="Tahoma" w:hAnsi="Tahoma" w:cs="Tahoma"/>
          <w:b/>
          <w:sz w:val="18"/>
          <w:szCs w:val="18"/>
        </w:rPr>
        <w:t>"LA BENEFICIARIA"</w:t>
      </w:r>
      <w:r w:rsidRPr="00EC57CB">
        <w:rPr>
          <w:rFonts w:ascii="Tahoma" w:hAnsi="Tahoma" w:cs="Tahoma"/>
          <w:sz w:val="18"/>
          <w:szCs w:val="18"/>
        </w:rPr>
        <w:t xml:space="preserve"> DE LA GARANTÍA, EL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OTORGAMIENTO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DE LA SUSPENSIÓN AL FIADO, ACOMPAÑÁNDOLE LAS CONSTANCIAS RESPECTIVAS QUE ASÍ LO ACREDITEN, A FIN DE QUE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SE ENCUENTRE EN LA POSIBILIDAD DE ABSTENERSE DEL COBRO DE LA FIANZA HASTA EN TANTO SE DICTE SENTENCIA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FIRME.</w:t>
      </w:r>
    </w:p>
    <w:p w14:paraId="792DC0CD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B4A759A" w14:textId="77777777"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SEXTA. - COAFIANZAMIENTO O YUXTAPOSICIÓN DE GARANTÍAS.</w:t>
      </w:r>
    </w:p>
    <w:p w14:paraId="228E7BF9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EL COAFIANZAMIENTO O YUXTAPOSICIÓN DE GARANTÍAS, NO IMPLICARÁ NOVACIÓN DE LAS OBLIGACIONES ASUMIDAS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POR 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>), POR LO QUE SUBSISTIRÁ SU RESPONSABILIDAD EXCLUSIVAMENTE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EN LA MEDIDA Y CONDICIONES EN QUE LA ASUMIÓ EN LA PRESENTE PÓLIZA DE FIANZA Y EN SUS DOCUMENTOS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MODIFICATORIOS.</w:t>
      </w:r>
    </w:p>
    <w:p w14:paraId="4F36D001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04D69A52" w14:textId="77777777"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SÉPTIMA. - CANCELACIÓN DE LA FIANZA.</w:t>
      </w:r>
    </w:p>
    <w:p w14:paraId="37EAFB1B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lastRenderedPageBreak/>
        <w:t>(LA "AFIANZADORA" O LA "ASEGURADORA") QUEDARÁ LIBERADA DE SU OBLIGACIÓN FIADORA SIEMPRE Y</w:t>
      </w:r>
    </w:p>
    <w:p w14:paraId="4CB000F1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CUANDO "LA CONTRATANTE" LE COMUNIQUE POR ESCRITO, POR CONDUCTO DEL SERVIDOR PÚBLICO FACULTADO PARA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ELLO, SU CONFORMIDAD PARA CANCELAR LA PRESENTE GARANTÍA.</w:t>
      </w:r>
    </w:p>
    <w:p w14:paraId="1720F7FE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6D687F7" w14:textId="77777777"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EL FIADO PODRÁ SOLICITAR LA CANCELACIÓN DE LA FIANZA PARA LO CUAL DEBERÁ PRESENTAR A 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</w:t>
      </w:r>
      <w:r w:rsidR="00B26AE0"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 xml:space="preserve"> 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"ASEGURADORA"</w:t>
      </w:r>
      <w:r w:rsidRPr="00EC57CB">
        <w:rPr>
          <w:rFonts w:ascii="Tahoma" w:hAnsi="Tahoma" w:cs="Tahoma"/>
          <w:sz w:val="18"/>
          <w:szCs w:val="18"/>
        </w:rPr>
        <w:t>) LA DOCUMENTACIÓN DESCRITA EN EL PÁRRAFO ANTERIOR.</w:t>
      </w:r>
    </w:p>
    <w:p w14:paraId="4F2AED84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OCTAVA. </w:t>
      </w:r>
      <w:r w:rsidR="00B26AE0">
        <w:rPr>
          <w:rFonts w:ascii="Tahoma" w:hAnsi="Tahoma" w:cs="Tahoma"/>
          <w:sz w:val="18"/>
          <w:szCs w:val="18"/>
        </w:rPr>
        <w:t>–</w:t>
      </w:r>
      <w:r w:rsidRPr="00EC57CB">
        <w:rPr>
          <w:rFonts w:ascii="Tahoma" w:hAnsi="Tahoma" w:cs="Tahoma"/>
          <w:sz w:val="18"/>
          <w:szCs w:val="18"/>
        </w:rPr>
        <w:t xml:space="preserve"> PROCEDIMIENTOS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>), ACEPTA EXPRESAMENTE SOMETERSE AL PROCEDIMIENTO PREVISTO EN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EL ARTÍCULO 279 DE LA LEY DE INSTITUCIONES DE SEGUROS Y DE FIANZAS PARA HACER EFECTIVA LA FIANZA.</w:t>
      </w:r>
    </w:p>
    <w:p w14:paraId="3CE6B22D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94E3E4A" w14:textId="77777777"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NOVENA. - RECLAMACIÓN.</w:t>
      </w:r>
    </w:p>
    <w:p w14:paraId="49B883D6" w14:textId="77777777"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"LA BENEFICIARIA" PODRÁ PRESENTAR LA RECLAMACIÓN A QUE SE REFIERE EL ARTÍCULO 279 Y 282, DE LEY DE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INSTITUCIONES DE SEGUROS Y DE FIANZAS EN CUALQUIER OFICINA, O SUCURSAL DE LA INSTITUCIÓN Y ANTE CUALQUIER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APODERADO O REPRESENTANTE DE LA MISMA.</w:t>
      </w:r>
    </w:p>
    <w:p w14:paraId="46A67266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A7F7BBB" w14:textId="77777777"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DÉCIMA. - DISPOSICIONES APLICABLES.</w:t>
      </w:r>
    </w:p>
    <w:p w14:paraId="07BABC7C" w14:textId="77777777" w:rsidR="00D86DD3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SERÁ APLICABLE, A ESTA PÓLIZA, EN LO NO PREVISTO POR LA LEY DE INSTITUCIONES DE SEGUROS Y DE FIANZAS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LEGISLACIÓN MERCANTIL Y A FALTA DE DISPOSICIÓN EXPRESA EL CÓDIGO CIVIL FEDERAL.</w:t>
      </w:r>
    </w:p>
    <w:p w14:paraId="21DD84CA" w14:textId="77777777" w:rsidR="00B26AE0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A3C0582" w14:textId="77777777"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****** FIN DEL TEXTO ******</w:t>
      </w:r>
    </w:p>
    <w:sectPr w:rsidR="00B26AE0" w:rsidRPr="00EC57C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9CAD" w14:textId="77777777" w:rsidR="00EC57CB" w:rsidRDefault="00EC57CB" w:rsidP="00EC57CB">
      <w:pPr>
        <w:spacing w:after="0" w:line="240" w:lineRule="auto"/>
      </w:pPr>
      <w:r>
        <w:separator/>
      </w:r>
    </w:p>
  </w:endnote>
  <w:endnote w:type="continuationSeparator" w:id="0">
    <w:p w14:paraId="1D5969E5" w14:textId="77777777" w:rsidR="00EC57CB" w:rsidRDefault="00EC57CB" w:rsidP="00EC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3B0B" w14:textId="77777777" w:rsidR="00EC57CB" w:rsidRDefault="00EC57CB" w:rsidP="00EC57CB">
      <w:pPr>
        <w:spacing w:after="0" w:line="240" w:lineRule="auto"/>
      </w:pPr>
      <w:r>
        <w:separator/>
      </w:r>
    </w:p>
  </w:footnote>
  <w:footnote w:type="continuationSeparator" w:id="0">
    <w:p w14:paraId="60CBCEC1" w14:textId="77777777" w:rsidR="00EC57CB" w:rsidRDefault="00EC57CB" w:rsidP="00EC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E4D1" w14:textId="77777777" w:rsidR="00EC57CB" w:rsidRPr="00EC57CB" w:rsidRDefault="00EC57CB" w:rsidP="00EC57CB">
    <w:pPr>
      <w:jc w:val="center"/>
      <w:rPr>
        <w:rFonts w:ascii="Tahoma" w:hAnsi="Tahoma" w:cs="Tahoma"/>
        <w:b/>
        <w:sz w:val="24"/>
        <w:szCs w:val="20"/>
      </w:rPr>
    </w:pPr>
    <w:r w:rsidRPr="00EC57CB">
      <w:rPr>
        <w:rFonts w:ascii="Tahoma" w:hAnsi="Tahoma" w:cs="Tahoma"/>
        <w:b/>
        <w:sz w:val="24"/>
        <w:szCs w:val="20"/>
      </w:rPr>
      <w:t>MODELO DE FIANZA DE ANTICIPO</w:t>
    </w:r>
  </w:p>
  <w:p w14:paraId="0EC901F1" w14:textId="77777777" w:rsidR="00EC57CB" w:rsidRDefault="00EC57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7CB"/>
    <w:rsid w:val="00377040"/>
    <w:rsid w:val="003F7F0A"/>
    <w:rsid w:val="00494B1F"/>
    <w:rsid w:val="004B304F"/>
    <w:rsid w:val="006065E6"/>
    <w:rsid w:val="00647C63"/>
    <w:rsid w:val="007767BC"/>
    <w:rsid w:val="009560DF"/>
    <w:rsid w:val="009572F3"/>
    <w:rsid w:val="00A670B8"/>
    <w:rsid w:val="00B26AE0"/>
    <w:rsid w:val="00BF6DF1"/>
    <w:rsid w:val="00CC5736"/>
    <w:rsid w:val="00D8505E"/>
    <w:rsid w:val="00D86DD3"/>
    <w:rsid w:val="00EC57CB"/>
    <w:rsid w:val="00F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5F7E"/>
  <w15:docId w15:val="{1213F7B7-5882-47B9-B2D9-9FB368CF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CB"/>
  </w:style>
  <w:style w:type="paragraph" w:styleId="Piedepgina">
    <w:name w:val="footer"/>
    <w:basedOn w:val="Normal"/>
    <w:link w:val="PiedepginaCar"/>
    <w:uiPriority w:val="99"/>
    <w:unhideWhenUsed/>
    <w:rsid w:val="00EC5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CB"/>
  </w:style>
  <w:style w:type="character" w:styleId="Hipervnculo">
    <w:name w:val="Hyperlink"/>
    <w:basedOn w:val="Fuentedeprrafopredeter"/>
    <w:uiPriority w:val="99"/>
    <w:unhideWhenUsed/>
    <w:rsid w:val="00EC5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inacruz@oaxaca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1139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Municipio de Salina Cruz</cp:lastModifiedBy>
  <cp:revision>17</cp:revision>
  <dcterms:created xsi:type="dcterms:W3CDTF">2024-05-24T01:06:00Z</dcterms:created>
  <dcterms:modified xsi:type="dcterms:W3CDTF">2025-07-08T02:03:00Z</dcterms:modified>
</cp:coreProperties>
</file>